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046A" w:rsidRPr="00010537" w:rsidRDefault="0002046A" w:rsidP="00010537">
      <w:pPr>
        <w:pStyle w:val="a3"/>
        <w:shd w:val="clear" w:color="auto" w:fill="FFFFFF"/>
        <w:spacing w:before="0"/>
        <w:rPr>
          <w:sz w:val="28"/>
          <w:szCs w:val="28"/>
          <w:lang w:val="uk-UA"/>
        </w:rPr>
      </w:pPr>
      <w:bookmarkStart w:id="0" w:name="_GoBack"/>
      <w:bookmarkEnd w:id="0"/>
    </w:p>
    <w:p w:rsidR="0002046A" w:rsidRPr="0002046A" w:rsidRDefault="0002046A" w:rsidP="0002046A">
      <w:pPr>
        <w:pStyle w:val="a3"/>
        <w:shd w:val="clear" w:color="auto" w:fill="FFFFFF"/>
        <w:spacing w:before="0"/>
        <w:ind w:left="360"/>
        <w:rPr>
          <w:b/>
          <w:sz w:val="28"/>
          <w:szCs w:val="28"/>
          <w:lang w:val="uk-UA"/>
        </w:rPr>
      </w:pPr>
      <w:r w:rsidRPr="0002046A">
        <w:rPr>
          <w:b/>
          <w:sz w:val="28"/>
          <w:szCs w:val="28"/>
          <w:lang w:val="uk-UA"/>
        </w:rPr>
        <w:t>План конспект до теми «Зернові сівалки».</w:t>
      </w:r>
    </w:p>
    <w:p w:rsidR="00CC09F0" w:rsidRPr="0002046A" w:rsidRDefault="00CC09F0" w:rsidP="0002046A">
      <w:pPr>
        <w:pStyle w:val="a3"/>
        <w:numPr>
          <w:ilvl w:val="0"/>
          <w:numId w:val="5"/>
        </w:numPr>
        <w:shd w:val="clear" w:color="auto" w:fill="FFFFFF"/>
        <w:spacing w:before="0"/>
        <w:rPr>
          <w:sz w:val="28"/>
          <w:szCs w:val="28"/>
        </w:rPr>
      </w:pPr>
      <w:r w:rsidRPr="0002046A">
        <w:rPr>
          <w:b/>
          <w:bCs/>
          <w:i/>
          <w:iCs/>
          <w:sz w:val="28"/>
          <w:szCs w:val="28"/>
          <w:lang w:val="uk-UA"/>
        </w:rPr>
        <w:t>1. Класифікація посівних  машин.</w:t>
      </w:r>
    </w:p>
    <w:p w:rsidR="00CC09F0" w:rsidRPr="0002046A" w:rsidRDefault="00CC09F0" w:rsidP="0002046A">
      <w:pPr>
        <w:pStyle w:val="a3"/>
        <w:numPr>
          <w:ilvl w:val="0"/>
          <w:numId w:val="5"/>
        </w:numPr>
        <w:shd w:val="clear" w:color="auto" w:fill="FFFFFF"/>
        <w:spacing w:before="0"/>
        <w:rPr>
          <w:sz w:val="28"/>
          <w:szCs w:val="28"/>
        </w:rPr>
      </w:pPr>
      <w:r w:rsidRPr="0002046A">
        <w:rPr>
          <w:b/>
          <w:bCs/>
          <w:i/>
          <w:iCs/>
          <w:sz w:val="28"/>
          <w:szCs w:val="28"/>
          <w:lang w:val="uk-UA"/>
        </w:rPr>
        <w:t xml:space="preserve">2. Агротехнічні вимоги до посівних машин. </w:t>
      </w:r>
    </w:p>
    <w:p w:rsidR="00CC09F0" w:rsidRPr="0002046A" w:rsidRDefault="00CC09F0" w:rsidP="0002046A">
      <w:pPr>
        <w:pStyle w:val="a3"/>
        <w:numPr>
          <w:ilvl w:val="0"/>
          <w:numId w:val="5"/>
        </w:numPr>
        <w:shd w:val="clear" w:color="auto" w:fill="FFFFFF"/>
        <w:spacing w:before="0"/>
        <w:rPr>
          <w:sz w:val="28"/>
          <w:szCs w:val="28"/>
        </w:rPr>
      </w:pPr>
      <w:r w:rsidRPr="0002046A">
        <w:rPr>
          <w:b/>
          <w:bCs/>
          <w:i/>
          <w:iCs/>
          <w:sz w:val="28"/>
          <w:szCs w:val="28"/>
          <w:lang w:val="uk-UA"/>
        </w:rPr>
        <w:t>3. Зернотукова універсальна сівалка  С3-36</w:t>
      </w:r>
    </w:p>
    <w:p w:rsidR="00CC09F0" w:rsidRPr="0002046A" w:rsidRDefault="00CC09F0" w:rsidP="0002046A">
      <w:pPr>
        <w:pStyle w:val="a3"/>
        <w:numPr>
          <w:ilvl w:val="0"/>
          <w:numId w:val="5"/>
        </w:numPr>
        <w:shd w:val="clear" w:color="auto" w:fill="FFFFFF"/>
        <w:spacing w:before="0"/>
        <w:rPr>
          <w:sz w:val="28"/>
          <w:szCs w:val="28"/>
        </w:rPr>
      </w:pPr>
      <w:r w:rsidRPr="0002046A">
        <w:rPr>
          <w:b/>
          <w:bCs/>
          <w:i/>
          <w:iCs/>
          <w:sz w:val="28"/>
          <w:szCs w:val="28"/>
          <w:lang w:val="uk-UA"/>
        </w:rPr>
        <w:t xml:space="preserve">4. Механізми передач  Висівні апарати. </w:t>
      </w:r>
    </w:p>
    <w:p w:rsidR="00CC09F0" w:rsidRPr="0002046A" w:rsidRDefault="00CC09F0" w:rsidP="0002046A">
      <w:pPr>
        <w:pStyle w:val="a3"/>
        <w:numPr>
          <w:ilvl w:val="0"/>
          <w:numId w:val="5"/>
        </w:numPr>
        <w:shd w:val="clear" w:color="auto" w:fill="FFFFFF"/>
        <w:spacing w:before="0"/>
        <w:rPr>
          <w:sz w:val="28"/>
          <w:szCs w:val="28"/>
        </w:rPr>
      </w:pPr>
      <w:r w:rsidRPr="0002046A">
        <w:rPr>
          <w:b/>
          <w:bCs/>
          <w:i/>
          <w:iCs/>
          <w:sz w:val="28"/>
          <w:szCs w:val="28"/>
          <w:lang w:val="uk-UA"/>
        </w:rPr>
        <w:t xml:space="preserve">Сошники насінепроводи </w:t>
      </w:r>
    </w:p>
    <w:p w:rsidR="00CC09F0" w:rsidRPr="0002046A" w:rsidRDefault="00CC09F0" w:rsidP="0002046A">
      <w:pPr>
        <w:pStyle w:val="a3"/>
        <w:numPr>
          <w:ilvl w:val="0"/>
          <w:numId w:val="5"/>
        </w:numPr>
        <w:shd w:val="clear" w:color="auto" w:fill="FFFFFF"/>
        <w:spacing w:before="0"/>
        <w:rPr>
          <w:sz w:val="28"/>
          <w:szCs w:val="28"/>
        </w:rPr>
      </w:pPr>
      <w:r w:rsidRPr="0002046A">
        <w:rPr>
          <w:b/>
          <w:bCs/>
          <w:i/>
          <w:iCs/>
          <w:sz w:val="28"/>
          <w:szCs w:val="28"/>
          <w:lang w:val="uk-UA"/>
        </w:rPr>
        <w:t>Технологічний процес роботи сівалкиСЗ-3,6</w:t>
      </w:r>
    </w:p>
    <w:p w:rsidR="00CC09F0" w:rsidRPr="0002046A" w:rsidRDefault="00CC09F0" w:rsidP="0002046A">
      <w:pPr>
        <w:pStyle w:val="a3"/>
        <w:numPr>
          <w:ilvl w:val="0"/>
          <w:numId w:val="5"/>
        </w:numPr>
        <w:shd w:val="clear" w:color="auto" w:fill="FFFFFF"/>
        <w:spacing w:before="0"/>
        <w:rPr>
          <w:sz w:val="28"/>
          <w:szCs w:val="28"/>
        </w:rPr>
      </w:pPr>
      <w:r w:rsidRPr="0002046A">
        <w:rPr>
          <w:b/>
          <w:bCs/>
          <w:i/>
          <w:iCs/>
          <w:sz w:val="28"/>
          <w:szCs w:val="28"/>
          <w:lang w:val="uk-UA"/>
        </w:rPr>
        <w:t xml:space="preserve">Сівалки зернотукові стерньові </w:t>
      </w:r>
    </w:p>
    <w:p w:rsidR="00CC09F0" w:rsidRPr="0002046A" w:rsidRDefault="00CC09F0" w:rsidP="0002046A">
      <w:pPr>
        <w:pStyle w:val="a3"/>
        <w:numPr>
          <w:ilvl w:val="0"/>
          <w:numId w:val="5"/>
        </w:numPr>
        <w:shd w:val="clear" w:color="auto" w:fill="FFFFFF"/>
        <w:spacing w:before="0"/>
        <w:rPr>
          <w:sz w:val="28"/>
          <w:szCs w:val="28"/>
        </w:rPr>
      </w:pPr>
      <w:r w:rsidRPr="0002046A">
        <w:rPr>
          <w:b/>
          <w:bCs/>
          <w:i/>
          <w:iCs/>
          <w:sz w:val="28"/>
          <w:szCs w:val="28"/>
        </w:rPr>
        <w:t xml:space="preserve">Сівалки зернотукові пневматичні з централізованим дозуванням </w:t>
      </w:r>
    </w:p>
    <w:p w:rsidR="00CC09F0" w:rsidRPr="0002046A" w:rsidRDefault="00CC09F0" w:rsidP="0002046A">
      <w:pPr>
        <w:pStyle w:val="a3"/>
        <w:numPr>
          <w:ilvl w:val="0"/>
          <w:numId w:val="5"/>
        </w:numPr>
        <w:shd w:val="clear" w:color="auto" w:fill="FFFFFF"/>
        <w:spacing w:before="0"/>
        <w:rPr>
          <w:sz w:val="28"/>
          <w:szCs w:val="28"/>
        </w:rPr>
      </w:pPr>
      <w:r w:rsidRPr="0002046A">
        <w:rPr>
          <w:b/>
          <w:bCs/>
          <w:i/>
          <w:iCs/>
          <w:sz w:val="28"/>
          <w:szCs w:val="28"/>
        </w:rPr>
        <w:t xml:space="preserve">СЗПЦ-12, СЗПЦ-8, СЗПН-6 </w:t>
      </w:r>
    </w:p>
    <w:p w:rsidR="00CC09F0" w:rsidRPr="0002046A" w:rsidRDefault="00CC09F0" w:rsidP="0002046A">
      <w:pPr>
        <w:pStyle w:val="a3"/>
        <w:numPr>
          <w:ilvl w:val="0"/>
          <w:numId w:val="5"/>
        </w:numPr>
        <w:shd w:val="clear" w:color="auto" w:fill="FFFFFF"/>
        <w:spacing w:before="0"/>
        <w:rPr>
          <w:sz w:val="28"/>
          <w:szCs w:val="28"/>
        </w:rPr>
      </w:pPr>
      <w:r w:rsidRPr="0002046A">
        <w:rPr>
          <w:b/>
          <w:bCs/>
          <w:i/>
          <w:iCs/>
          <w:sz w:val="28"/>
          <w:szCs w:val="28"/>
          <w:lang w:val="uk-UA"/>
        </w:rPr>
        <w:t xml:space="preserve">Пневматична сівалка </w:t>
      </w:r>
      <w:r w:rsidRPr="0002046A">
        <w:rPr>
          <w:b/>
          <w:bCs/>
          <w:i/>
          <w:iCs/>
          <w:sz w:val="28"/>
          <w:szCs w:val="28"/>
        </w:rPr>
        <w:t>Solitair</w:t>
      </w:r>
      <w:r w:rsidRPr="0002046A">
        <w:rPr>
          <w:b/>
          <w:bCs/>
          <w:i/>
          <w:iCs/>
          <w:sz w:val="28"/>
          <w:szCs w:val="28"/>
          <w:lang w:val="uk-UA"/>
        </w:rPr>
        <w:t xml:space="preserve"> 9</w:t>
      </w:r>
    </w:p>
    <w:p w:rsidR="0002046A" w:rsidRPr="0002046A" w:rsidRDefault="00CC09F0" w:rsidP="009225CF">
      <w:pPr>
        <w:pStyle w:val="a3"/>
        <w:numPr>
          <w:ilvl w:val="0"/>
          <w:numId w:val="5"/>
        </w:numPr>
        <w:shd w:val="clear" w:color="auto" w:fill="FFFFFF"/>
        <w:spacing w:before="0"/>
        <w:rPr>
          <w:sz w:val="28"/>
          <w:szCs w:val="28"/>
        </w:rPr>
      </w:pPr>
      <w:r w:rsidRPr="0002046A">
        <w:rPr>
          <w:b/>
          <w:bCs/>
          <w:i/>
          <w:iCs/>
          <w:sz w:val="28"/>
          <w:szCs w:val="28"/>
          <w:lang w:val="uk-UA"/>
        </w:rPr>
        <w:t xml:space="preserve"> Пневматична сівалка ORION- 9,6 для нульової (no-till) технології посіву </w:t>
      </w:r>
    </w:p>
    <w:p w:rsidR="00CB1BAC" w:rsidRPr="0056259F" w:rsidRDefault="00CB1BAC" w:rsidP="009225CF">
      <w:pPr>
        <w:pStyle w:val="a3"/>
        <w:shd w:val="clear" w:color="auto" w:fill="FFFFFF"/>
        <w:spacing w:before="0" w:beforeAutospacing="0"/>
        <w:rPr>
          <w:sz w:val="28"/>
          <w:szCs w:val="28"/>
        </w:rPr>
      </w:pPr>
      <w:r w:rsidRPr="0056259F">
        <w:rPr>
          <w:sz w:val="28"/>
          <w:szCs w:val="28"/>
          <w:lang w:val="uk-UA"/>
        </w:rPr>
        <w:t>Урожайність сільськогосподарських культур багато в чому залежить від агрегатів для їх посіву. Хороша сівалка – запорука якісного посіву і врожайності. А правильно обрана зернова сівалка забезпечує високу продуктивність і успішність посівних робіт. При покупці слід враховувати низку критеріїв: насіння, яке потрібно посіяти, спосіб посіву, конструктивні особливості агрегата, відстань між рядами і норму висіву. Має значення і площа, на якій будуть проводитися посівні роботи.</w:t>
      </w:r>
      <w:r w:rsidRPr="0056259F">
        <w:rPr>
          <w:sz w:val="28"/>
          <w:szCs w:val="28"/>
        </w:rPr>
        <w:t xml:space="preserve"> Агрегатуються вони з тракторами, починаючи з тягового класу 1,4. Середня ширина міжрядь у більшості сівалок цього типу встановлюється в межах 12-15 см, машини з міжряддями менше 8 см називаються вузькорядними. Зараз у сільському господарстві використовуються переважно зернові сівалки, які здатні засівати одночасно від 12-ти рядків і більше.</w:t>
      </w:r>
    </w:p>
    <w:p w:rsidR="00CB1BAC" w:rsidRPr="0056259F" w:rsidRDefault="009225CF" w:rsidP="009225CF">
      <w:pPr>
        <w:shd w:val="clear" w:color="auto" w:fill="FFFFFF"/>
        <w:spacing w:after="100" w:afterAutospacing="1" w:line="240" w:lineRule="auto"/>
        <w:rPr>
          <w:rFonts w:ascii="Times New Roman" w:hAnsi="Times New Roman"/>
          <w:sz w:val="28"/>
          <w:szCs w:val="28"/>
        </w:rPr>
      </w:pPr>
      <w:r w:rsidRPr="0056259F">
        <w:rPr>
          <w:rFonts w:ascii="Times New Roman" w:hAnsi="Times New Roman"/>
          <w:b/>
          <w:sz w:val="28"/>
          <w:szCs w:val="28"/>
          <w:lang w:val="uk-UA"/>
        </w:rPr>
        <w:t>Класифікація сівалок</w:t>
      </w:r>
    </w:p>
    <w:p w:rsidR="00CB1BAC" w:rsidRPr="0056259F" w:rsidRDefault="00CB1BAC" w:rsidP="009225CF">
      <w:pPr>
        <w:shd w:val="clear" w:color="auto" w:fill="FFFFFF"/>
        <w:spacing w:after="100" w:afterAutospacing="1" w:line="240" w:lineRule="auto"/>
        <w:rPr>
          <w:rFonts w:ascii="Times New Roman" w:hAnsi="Times New Roman"/>
          <w:sz w:val="28"/>
          <w:szCs w:val="28"/>
        </w:rPr>
      </w:pPr>
      <w:r w:rsidRPr="0056259F">
        <w:rPr>
          <w:rFonts w:ascii="Times New Roman" w:hAnsi="Times New Roman"/>
          <w:sz w:val="28"/>
          <w:szCs w:val="28"/>
        </w:rPr>
        <w:t>Залежно від способу посіву бувають:</w:t>
      </w:r>
    </w:p>
    <w:p w:rsidR="00CB1BAC" w:rsidRPr="0056259F" w:rsidRDefault="00CB1BAC" w:rsidP="009225CF">
      <w:pPr>
        <w:numPr>
          <w:ilvl w:val="0"/>
          <w:numId w:val="2"/>
        </w:numPr>
        <w:shd w:val="clear" w:color="auto" w:fill="FFFFFF"/>
        <w:spacing w:before="100" w:beforeAutospacing="1" w:after="100" w:afterAutospacing="1" w:line="240" w:lineRule="auto"/>
        <w:ind w:firstLine="0"/>
        <w:rPr>
          <w:rFonts w:ascii="Times New Roman" w:hAnsi="Times New Roman"/>
          <w:sz w:val="28"/>
          <w:szCs w:val="28"/>
        </w:rPr>
      </w:pPr>
      <w:r w:rsidRPr="0056259F">
        <w:rPr>
          <w:rFonts w:ascii="Times New Roman" w:hAnsi="Times New Roman"/>
          <w:sz w:val="28"/>
          <w:szCs w:val="28"/>
        </w:rPr>
        <w:t>рядкові сівалки, які висівають суцільним рядком;</w:t>
      </w:r>
    </w:p>
    <w:p w:rsidR="00CB1BAC" w:rsidRPr="0056259F" w:rsidRDefault="00CB1BAC" w:rsidP="009225CF">
      <w:pPr>
        <w:numPr>
          <w:ilvl w:val="0"/>
          <w:numId w:val="2"/>
        </w:numPr>
        <w:shd w:val="clear" w:color="auto" w:fill="FFFFFF"/>
        <w:spacing w:before="100" w:beforeAutospacing="1" w:after="100" w:afterAutospacing="1" w:line="240" w:lineRule="auto"/>
        <w:ind w:firstLine="0"/>
        <w:rPr>
          <w:rFonts w:ascii="Times New Roman" w:hAnsi="Times New Roman"/>
          <w:sz w:val="28"/>
          <w:szCs w:val="28"/>
        </w:rPr>
      </w:pPr>
      <w:r w:rsidRPr="0056259F">
        <w:rPr>
          <w:rFonts w:ascii="Times New Roman" w:hAnsi="Times New Roman"/>
          <w:sz w:val="28"/>
          <w:szCs w:val="28"/>
        </w:rPr>
        <w:t>сівалки точного висіву (пунктирні), які висівають насіння на однакових проміжках один від одного;</w:t>
      </w:r>
    </w:p>
    <w:p w:rsidR="00CB1BAC" w:rsidRPr="0056259F" w:rsidRDefault="00CB1BAC" w:rsidP="009225CF">
      <w:pPr>
        <w:numPr>
          <w:ilvl w:val="0"/>
          <w:numId w:val="2"/>
        </w:numPr>
        <w:shd w:val="clear" w:color="auto" w:fill="FFFFFF"/>
        <w:spacing w:before="100" w:beforeAutospacing="1" w:after="100" w:afterAutospacing="1" w:line="240" w:lineRule="auto"/>
        <w:ind w:firstLine="0"/>
        <w:rPr>
          <w:rFonts w:ascii="Times New Roman" w:hAnsi="Times New Roman"/>
          <w:sz w:val="28"/>
          <w:szCs w:val="28"/>
        </w:rPr>
      </w:pPr>
      <w:r w:rsidRPr="0056259F">
        <w:rPr>
          <w:rFonts w:ascii="Times New Roman" w:hAnsi="Times New Roman"/>
          <w:sz w:val="28"/>
          <w:szCs w:val="28"/>
        </w:rPr>
        <w:t>сівалки комбінованого типу з туковисівними апаратами, які вносять мінеральні добрива в ґрунт.</w:t>
      </w:r>
    </w:p>
    <w:p w:rsidR="00CB1BAC" w:rsidRPr="0056259F" w:rsidRDefault="00CB1BAC" w:rsidP="009225CF">
      <w:pPr>
        <w:shd w:val="clear" w:color="auto" w:fill="FFFFFF"/>
        <w:spacing w:after="100" w:afterAutospacing="1" w:line="240" w:lineRule="auto"/>
        <w:rPr>
          <w:rFonts w:ascii="Times New Roman" w:hAnsi="Times New Roman"/>
          <w:sz w:val="28"/>
          <w:szCs w:val="28"/>
        </w:rPr>
      </w:pPr>
      <w:r w:rsidRPr="0056259F">
        <w:rPr>
          <w:rFonts w:ascii="Times New Roman" w:hAnsi="Times New Roman"/>
          <w:sz w:val="28"/>
          <w:szCs w:val="28"/>
        </w:rPr>
        <w:t>Залежно від типу сошника поділяються на:</w:t>
      </w:r>
    </w:p>
    <w:p w:rsidR="00CB1BAC" w:rsidRPr="0056259F" w:rsidRDefault="00CB1BAC" w:rsidP="009225CF">
      <w:pPr>
        <w:numPr>
          <w:ilvl w:val="0"/>
          <w:numId w:val="3"/>
        </w:numPr>
        <w:shd w:val="clear" w:color="auto" w:fill="FFFFFF"/>
        <w:spacing w:before="100" w:beforeAutospacing="1" w:after="100" w:afterAutospacing="1" w:line="240" w:lineRule="auto"/>
        <w:ind w:firstLine="0"/>
        <w:rPr>
          <w:rFonts w:ascii="Times New Roman" w:hAnsi="Times New Roman"/>
          <w:sz w:val="28"/>
          <w:szCs w:val="28"/>
        </w:rPr>
      </w:pPr>
      <w:r w:rsidRPr="0056259F">
        <w:rPr>
          <w:rFonts w:ascii="Times New Roman" w:hAnsi="Times New Roman"/>
          <w:sz w:val="28"/>
          <w:szCs w:val="28"/>
        </w:rPr>
        <w:t>дискові (одно-та двох), які можуть використовуватися на оброблених і не оброблених полях;</w:t>
      </w:r>
    </w:p>
    <w:p w:rsidR="00CB1BAC" w:rsidRPr="0056259F" w:rsidRDefault="00CB1BAC" w:rsidP="009225CF">
      <w:pPr>
        <w:numPr>
          <w:ilvl w:val="0"/>
          <w:numId w:val="3"/>
        </w:numPr>
        <w:shd w:val="clear" w:color="auto" w:fill="FFFFFF"/>
        <w:spacing w:before="100" w:beforeAutospacing="1" w:after="100" w:afterAutospacing="1" w:line="240" w:lineRule="auto"/>
        <w:ind w:firstLine="0"/>
        <w:rPr>
          <w:rFonts w:ascii="Times New Roman" w:hAnsi="Times New Roman"/>
          <w:sz w:val="28"/>
          <w:szCs w:val="28"/>
        </w:rPr>
      </w:pPr>
      <w:r w:rsidRPr="0056259F">
        <w:rPr>
          <w:rFonts w:ascii="Times New Roman" w:hAnsi="Times New Roman"/>
          <w:sz w:val="28"/>
          <w:szCs w:val="28"/>
        </w:rPr>
        <w:lastRenderedPageBreak/>
        <w:t>килевидні (з гострим ребром і тупим кутом входження), які можуть використовуватися тільки на оброблених полях для посіву льону, трави та інших культур;</w:t>
      </w:r>
    </w:p>
    <w:p w:rsidR="00CB1BAC" w:rsidRPr="0056259F" w:rsidRDefault="00CB1BAC" w:rsidP="009225CF">
      <w:pPr>
        <w:numPr>
          <w:ilvl w:val="0"/>
          <w:numId w:val="3"/>
        </w:numPr>
        <w:shd w:val="clear" w:color="auto" w:fill="FFFFFF"/>
        <w:spacing w:before="100" w:beforeAutospacing="1" w:after="100" w:afterAutospacing="1" w:line="240" w:lineRule="auto"/>
        <w:ind w:firstLine="0"/>
        <w:rPr>
          <w:rFonts w:ascii="Times New Roman" w:hAnsi="Times New Roman"/>
          <w:sz w:val="28"/>
          <w:szCs w:val="28"/>
        </w:rPr>
      </w:pPr>
      <w:r w:rsidRPr="0056259F">
        <w:rPr>
          <w:rFonts w:ascii="Times New Roman" w:hAnsi="Times New Roman"/>
          <w:sz w:val="28"/>
          <w:szCs w:val="28"/>
        </w:rPr>
        <w:t>анкерні (з гострим кутом входження), які можуть використовуватися на вологих і добре розпушених полях.</w:t>
      </w:r>
    </w:p>
    <w:p w:rsidR="00CB1BAC" w:rsidRPr="0056259F" w:rsidRDefault="00CB1BAC" w:rsidP="009225CF">
      <w:pPr>
        <w:shd w:val="clear" w:color="auto" w:fill="FFFFFF"/>
        <w:spacing w:after="100" w:afterAutospacing="1" w:line="240" w:lineRule="auto"/>
        <w:rPr>
          <w:rFonts w:ascii="Times New Roman" w:hAnsi="Times New Roman"/>
          <w:sz w:val="28"/>
          <w:szCs w:val="28"/>
        </w:rPr>
      </w:pPr>
      <w:r w:rsidRPr="0056259F">
        <w:rPr>
          <w:rFonts w:ascii="Times New Roman" w:hAnsi="Times New Roman"/>
          <w:sz w:val="28"/>
          <w:szCs w:val="28"/>
        </w:rPr>
        <w:t>Щоб засіяти великі площі застосовують агрегати з 3-6 причіпних сівалок, для невеликих площ – навісні сівалки.</w:t>
      </w:r>
    </w:p>
    <w:p w:rsidR="00CB1BAC" w:rsidRPr="0056259F" w:rsidRDefault="00CB1BAC" w:rsidP="009225CF">
      <w:pPr>
        <w:shd w:val="clear" w:color="auto" w:fill="FFFFFF"/>
        <w:spacing w:after="100" w:afterAutospacing="1" w:line="240" w:lineRule="auto"/>
        <w:rPr>
          <w:rFonts w:ascii="Times New Roman" w:hAnsi="Times New Roman"/>
          <w:sz w:val="28"/>
          <w:szCs w:val="28"/>
        </w:rPr>
      </w:pPr>
      <w:r w:rsidRPr="0056259F">
        <w:rPr>
          <w:rFonts w:ascii="Times New Roman" w:hAnsi="Times New Roman"/>
          <w:sz w:val="28"/>
          <w:szCs w:val="28"/>
        </w:rPr>
        <w:t>Також існують сівалки створені для використання за технологіями mini-till і no till.</w:t>
      </w:r>
    </w:p>
    <w:p w:rsidR="00CB1BAC" w:rsidRPr="0056259F" w:rsidRDefault="00CB1BAC" w:rsidP="009225CF">
      <w:pPr>
        <w:shd w:val="clear" w:color="auto" w:fill="FFFFFF"/>
        <w:spacing w:after="100" w:afterAutospacing="1" w:line="240" w:lineRule="auto"/>
        <w:rPr>
          <w:rFonts w:ascii="Times New Roman" w:hAnsi="Times New Roman"/>
          <w:sz w:val="28"/>
          <w:szCs w:val="28"/>
        </w:rPr>
      </w:pPr>
      <w:r w:rsidRPr="0056259F">
        <w:rPr>
          <w:rFonts w:ascii="Times New Roman" w:hAnsi="Times New Roman"/>
          <w:sz w:val="28"/>
          <w:szCs w:val="28"/>
        </w:rPr>
        <w:t>Зернові сівалки різних виробників відрізняються одна від одної технічними характеристиками.</w:t>
      </w:r>
    </w:p>
    <w:p w:rsidR="00CB1BAC" w:rsidRPr="0056259F" w:rsidRDefault="00CB1BAC" w:rsidP="009225CF">
      <w:pPr>
        <w:shd w:val="clear" w:color="auto" w:fill="FFFFFF"/>
        <w:spacing w:after="100" w:afterAutospacing="1" w:line="240" w:lineRule="auto"/>
        <w:rPr>
          <w:rFonts w:ascii="Times New Roman" w:hAnsi="Times New Roman"/>
          <w:sz w:val="28"/>
          <w:szCs w:val="28"/>
        </w:rPr>
      </w:pPr>
      <w:r w:rsidRPr="0056259F">
        <w:rPr>
          <w:rFonts w:ascii="Times New Roman" w:hAnsi="Times New Roman"/>
          <w:sz w:val="28"/>
          <w:szCs w:val="28"/>
        </w:rPr>
        <w:t>За типом висіваючої системи агрегати поділяються механічні і пневматичні.</w:t>
      </w:r>
    </w:p>
    <w:p w:rsidR="00CB1BAC" w:rsidRPr="0056259F" w:rsidRDefault="00CB1BAC" w:rsidP="009225CF">
      <w:pPr>
        <w:shd w:val="clear" w:color="auto" w:fill="FFFFFF"/>
        <w:spacing w:after="100" w:afterAutospacing="1" w:line="240" w:lineRule="auto"/>
        <w:rPr>
          <w:rFonts w:ascii="Times New Roman" w:hAnsi="Times New Roman"/>
          <w:sz w:val="28"/>
          <w:szCs w:val="28"/>
        </w:rPr>
      </w:pPr>
      <w:r w:rsidRPr="0056259F">
        <w:rPr>
          <w:rFonts w:ascii="Times New Roman" w:hAnsi="Times New Roman"/>
          <w:sz w:val="28"/>
          <w:szCs w:val="28"/>
        </w:rPr>
        <w:t>Також зернові сівалки відрізняються за своїми конструктивними особливостями, що впливає на сферу їх застосування і технічні характеристики. Існує кілька класифікацій:</w:t>
      </w:r>
    </w:p>
    <w:p w:rsidR="00CB1BAC" w:rsidRPr="0056259F" w:rsidRDefault="00CB1BAC" w:rsidP="009225CF">
      <w:pPr>
        <w:numPr>
          <w:ilvl w:val="0"/>
          <w:numId w:val="4"/>
        </w:numPr>
        <w:shd w:val="clear" w:color="auto" w:fill="FFFFFF"/>
        <w:spacing w:before="100" w:beforeAutospacing="1" w:after="100" w:afterAutospacing="1" w:line="240" w:lineRule="auto"/>
        <w:ind w:firstLine="0"/>
        <w:rPr>
          <w:rFonts w:ascii="Times New Roman" w:hAnsi="Times New Roman"/>
          <w:sz w:val="28"/>
          <w:szCs w:val="28"/>
        </w:rPr>
      </w:pPr>
      <w:r w:rsidRPr="0056259F">
        <w:rPr>
          <w:rFonts w:ascii="Times New Roman" w:hAnsi="Times New Roman"/>
          <w:sz w:val="28"/>
          <w:szCs w:val="28"/>
        </w:rPr>
        <w:t>за способом агрегатування (навісні і причіпні);</w:t>
      </w:r>
    </w:p>
    <w:p w:rsidR="00CB1BAC" w:rsidRPr="0056259F" w:rsidRDefault="00CB1BAC" w:rsidP="009225CF">
      <w:pPr>
        <w:numPr>
          <w:ilvl w:val="0"/>
          <w:numId w:val="4"/>
        </w:numPr>
        <w:shd w:val="clear" w:color="auto" w:fill="FFFFFF"/>
        <w:spacing w:before="100" w:beforeAutospacing="1" w:after="100" w:afterAutospacing="1" w:line="240" w:lineRule="auto"/>
        <w:ind w:firstLine="0"/>
        <w:rPr>
          <w:rFonts w:ascii="Times New Roman" w:hAnsi="Times New Roman"/>
          <w:sz w:val="28"/>
          <w:szCs w:val="28"/>
        </w:rPr>
      </w:pPr>
      <w:r w:rsidRPr="0056259F">
        <w:rPr>
          <w:rFonts w:ascii="Times New Roman" w:hAnsi="Times New Roman"/>
          <w:sz w:val="28"/>
          <w:szCs w:val="28"/>
        </w:rPr>
        <w:t>за способом засіву (рядкові і вузькорядні);</w:t>
      </w:r>
    </w:p>
    <w:p w:rsidR="00CB1BAC" w:rsidRPr="0056259F" w:rsidRDefault="00CB1BAC" w:rsidP="009225CF">
      <w:pPr>
        <w:numPr>
          <w:ilvl w:val="0"/>
          <w:numId w:val="4"/>
        </w:numPr>
        <w:shd w:val="clear" w:color="auto" w:fill="FFFFFF"/>
        <w:spacing w:before="100" w:beforeAutospacing="1" w:after="100" w:afterAutospacing="1" w:line="240" w:lineRule="auto"/>
        <w:ind w:firstLine="0"/>
        <w:rPr>
          <w:rFonts w:ascii="Times New Roman" w:hAnsi="Times New Roman"/>
          <w:sz w:val="28"/>
          <w:szCs w:val="28"/>
        </w:rPr>
      </w:pPr>
      <w:r w:rsidRPr="0056259F">
        <w:rPr>
          <w:rFonts w:ascii="Times New Roman" w:hAnsi="Times New Roman"/>
          <w:sz w:val="28"/>
          <w:szCs w:val="28"/>
        </w:rPr>
        <w:t>за конкретним призначенням (пресові, стерньові, комбіновані).</w:t>
      </w:r>
    </w:p>
    <w:p w:rsidR="009851B8" w:rsidRDefault="00CB1BAC" w:rsidP="0056259F">
      <w:pPr>
        <w:shd w:val="clear" w:color="auto" w:fill="FFFFFF"/>
        <w:spacing w:after="100" w:afterAutospacing="1" w:line="240" w:lineRule="auto"/>
        <w:rPr>
          <w:rFonts w:ascii="Times New Roman" w:hAnsi="Times New Roman"/>
          <w:sz w:val="28"/>
          <w:szCs w:val="28"/>
          <w:lang w:val="uk-UA"/>
        </w:rPr>
      </w:pPr>
      <w:r w:rsidRPr="0056259F">
        <w:rPr>
          <w:rFonts w:ascii="Times New Roman" w:hAnsi="Times New Roman"/>
          <w:sz w:val="28"/>
          <w:szCs w:val="28"/>
        </w:rPr>
        <w:t>Сучасні зернові сівалки пристосовані до роботи навіть з погано або зовсім необробленим ґрунтом.</w:t>
      </w:r>
    </w:p>
    <w:p w:rsidR="00E64B88" w:rsidRPr="0002046A" w:rsidRDefault="00E64B88" w:rsidP="00E64B88">
      <w:pPr>
        <w:autoSpaceDE w:val="0"/>
        <w:autoSpaceDN w:val="0"/>
        <w:adjustRightInd w:val="0"/>
        <w:spacing w:after="0" w:line="240" w:lineRule="auto"/>
        <w:rPr>
          <w:rFonts w:ascii="Times New Roman" w:hAnsi="Times New Roman"/>
          <w:color w:val="000000"/>
          <w:sz w:val="28"/>
          <w:szCs w:val="28"/>
        </w:rPr>
      </w:pPr>
      <w:r w:rsidRPr="0002046A">
        <w:rPr>
          <w:rFonts w:ascii="Times New Roman" w:hAnsi="Times New Roman"/>
          <w:b/>
          <w:bCs/>
          <w:color w:val="000000"/>
          <w:sz w:val="28"/>
          <w:szCs w:val="28"/>
        </w:rPr>
        <w:t xml:space="preserve">Агротехнічні вимоги до посівних машин </w:t>
      </w:r>
    </w:p>
    <w:p w:rsidR="00E64B88" w:rsidRPr="00E64B88" w:rsidRDefault="00E64B88" w:rsidP="00E64B88">
      <w:pPr>
        <w:autoSpaceDE w:val="0"/>
        <w:autoSpaceDN w:val="0"/>
        <w:adjustRightInd w:val="0"/>
        <w:spacing w:after="0" w:line="240" w:lineRule="auto"/>
        <w:rPr>
          <w:rFonts w:ascii="Times New Roman" w:hAnsi="Times New Roman"/>
          <w:color w:val="000000"/>
          <w:sz w:val="28"/>
          <w:szCs w:val="28"/>
        </w:rPr>
      </w:pPr>
      <w:r w:rsidRPr="00E64B88">
        <w:rPr>
          <w:rFonts w:ascii="Times New Roman" w:hAnsi="Times New Roman"/>
          <w:b/>
          <w:bCs/>
          <w:i/>
          <w:iCs/>
          <w:color w:val="000000"/>
          <w:sz w:val="28"/>
          <w:szCs w:val="28"/>
        </w:rPr>
        <w:t xml:space="preserve">Зернові сівалки </w:t>
      </w:r>
      <w:r w:rsidRPr="00E64B88">
        <w:rPr>
          <w:rFonts w:ascii="Times New Roman" w:hAnsi="Times New Roman"/>
          <w:color w:val="000000"/>
          <w:sz w:val="28"/>
          <w:szCs w:val="28"/>
        </w:rPr>
        <w:t xml:space="preserve">мають забезпечувати рівномірний розподіл насіння по всій </w:t>
      </w:r>
    </w:p>
    <w:p w:rsidR="00E64B88" w:rsidRPr="00E64B88" w:rsidRDefault="00E64B88" w:rsidP="00E64B88">
      <w:pPr>
        <w:autoSpaceDE w:val="0"/>
        <w:autoSpaceDN w:val="0"/>
        <w:adjustRightInd w:val="0"/>
        <w:spacing w:after="0" w:line="240" w:lineRule="auto"/>
        <w:rPr>
          <w:rFonts w:ascii="Times New Roman" w:hAnsi="Times New Roman"/>
          <w:color w:val="000000"/>
          <w:sz w:val="28"/>
          <w:szCs w:val="28"/>
        </w:rPr>
      </w:pPr>
      <w:r w:rsidRPr="00E64B88">
        <w:rPr>
          <w:rFonts w:ascii="Times New Roman" w:hAnsi="Times New Roman"/>
          <w:color w:val="000000"/>
          <w:sz w:val="28"/>
          <w:szCs w:val="28"/>
        </w:rPr>
        <w:t xml:space="preserve">площі поля, висівати насіння зернових, зернобобових, круп'яних та інших </w:t>
      </w:r>
    </w:p>
    <w:p w:rsidR="00E64B88" w:rsidRPr="00E64B88" w:rsidRDefault="00E64B88" w:rsidP="00E64B88">
      <w:pPr>
        <w:autoSpaceDE w:val="0"/>
        <w:autoSpaceDN w:val="0"/>
        <w:adjustRightInd w:val="0"/>
        <w:spacing w:after="0" w:line="240" w:lineRule="auto"/>
        <w:rPr>
          <w:rFonts w:ascii="Times New Roman" w:hAnsi="Times New Roman"/>
          <w:color w:val="000000"/>
          <w:sz w:val="28"/>
          <w:szCs w:val="28"/>
        </w:rPr>
      </w:pPr>
      <w:r w:rsidRPr="00E64B88">
        <w:rPr>
          <w:rFonts w:ascii="Times New Roman" w:hAnsi="Times New Roman"/>
          <w:color w:val="000000"/>
          <w:sz w:val="28"/>
          <w:szCs w:val="28"/>
        </w:rPr>
        <w:t xml:space="preserve">культур, насіння яких за розмірами подібне до зернових, із заданими нормами </w:t>
      </w:r>
    </w:p>
    <w:p w:rsidR="00E64B88" w:rsidRPr="00E64B88" w:rsidRDefault="00E64B88" w:rsidP="00E64B88">
      <w:pPr>
        <w:autoSpaceDE w:val="0"/>
        <w:autoSpaceDN w:val="0"/>
        <w:adjustRightInd w:val="0"/>
        <w:spacing w:after="0" w:line="240" w:lineRule="auto"/>
        <w:rPr>
          <w:rFonts w:ascii="Times New Roman" w:hAnsi="Times New Roman"/>
          <w:color w:val="000000"/>
          <w:sz w:val="28"/>
          <w:szCs w:val="28"/>
        </w:rPr>
      </w:pPr>
      <w:r w:rsidRPr="00E64B88">
        <w:rPr>
          <w:rFonts w:ascii="Times New Roman" w:hAnsi="Times New Roman"/>
          <w:color w:val="000000"/>
          <w:sz w:val="28"/>
          <w:szCs w:val="28"/>
        </w:rPr>
        <w:t xml:space="preserve">висіву. Норма висіву пшениці становить 60...250 кг/га, вівса — 100...275, </w:t>
      </w:r>
    </w:p>
    <w:p w:rsidR="00E64B88" w:rsidRPr="00E64B88" w:rsidRDefault="00E64B88" w:rsidP="00E64B88">
      <w:pPr>
        <w:autoSpaceDE w:val="0"/>
        <w:autoSpaceDN w:val="0"/>
        <w:adjustRightInd w:val="0"/>
        <w:spacing w:after="0" w:line="240" w:lineRule="auto"/>
        <w:rPr>
          <w:rFonts w:ascii="Times New Roman" w:hAnsi="Times New Roman"/>
          <w:color w:val="000000"/>
          <w:sz w:val="28"/>
          <w:szCs w:val="28"/>
        </w:rPr>
      </w:pPr>
      <w:r w:rsidRPr="00E64B88">
        <w:rPr>
          <w:rFonts w:ascii="Times New Roman" w:hAnsi="Times New Roman"/>
          <w:color w:val="000000"/>
          <w:sz w:val="28"/>
          <w:szCs w:val="28"/>
        </w:rPr>
        <w:t xml:space="preserve">ячменю — 90...350, гороху — 80...400, гречки — 20...75 і проса — 15...30 кг/га. </w:t>
      </w:r>
    </w:p>
    <w:p w:rsidR="00E64B88" w:rsidRPr="00E64B88" w:rsidRDefault="00E64B88" w:rsidP="00E64B88">
      <w:pPr>
        <w:autoSpaceDE w:val="0"/>
        <w:autoSpaceDN w:val="0"/>
        <w:adjustRightInd w:val="0"/>
        <w:spacing w:after="0" w:line="240" w:lineRule="auto"/>
        <w:rPr>
          <w:rFonts w:ascii="Times New Roman" w:hAnsi="Times New Roman"/>
          <w:color w:val="000000"/>
          <w:sz w:val="28"/>
          <w:szCs w:val="28"/>
        </w:rPr>
      </w:pPr>
      <w:r w:rsidRPr="00E64B88">
        <w:rPr>
          <w:rFonts w:ascii="Times New Roman" w:hAnsi="Times New Roman"/>
          <w:color w:val="000000"/>
          <w:sz w:val="28"/>
          <w:szCs w:val="28"/>
        </w:rPr>
        <w:t xml:space="preserve">Відхилення фактичної норми висіву насіння від заданої повинно бути не більше ніж ± 3 %. </w:t>
      </w:r>
    </w:p>
    <w:p w:rsidR="00E64B88" w:rsidRPr="00E64B88" w:rsidRDefault="00E64B88" w:rsidP="00E64B88">
      <w:pPr>
        <w:autoSpaceDE w:val="0"/>
        <w:autoSpaceDN w:val="0"/>
        <w:adjustRightInd w:val="0"/>
        <w:spacing w:after="0" w:line="240" w:lineRule="auto"/>
        <w:rPr>
          <w:rFonts w:ascii="Times New Roman" w:hAnsi="Times New Roman"/>
          <w:color w:val="000000"/>
          <w:sz w:val="28"/>
          <w:szCs w:val="28"/>
        </w:rPr>
      </w:pPr>
      <w:r w:rsidRPr="00E64B88">
        <w:rPr>
          <w:rFonts w:ascii="Times New Roman" w:hAnsi="Times New Roman"/>
          <w:color w:val="000000"/>
          <w:sz w:val="28"/>
          <w:szCs w:val="28"/>
        </w:rPr>
        <w:t xml:space="preserve">Висівні апарати зернових сівалок мають висівати насіння рівномірно і стабільно. Середня нерівномірність висіву між окремими апаратами для зернових культур не повинна перевищувати 6 %, для зернобобових 10 % і для трав 20 </w:t>
      </w:r>
      <w:r w:rsidRPr="00E64B88">
        <w:rPr>
          <w:rFonts w:ascii="Times New Roman" w:hAnsi="Times New Roman"/>
          <w:i/>
          <w:iCs/>
          <w:color w:val="000000"/>
          <w:sz w:val="28"/>
          <w:szCs w:val="28"/>
        </w:rPr>
        <w:t xml:space="preserve">%. </w:t>
      </w:r>
      <w:r w:rsidRPr="00E64B88">
        <w:rPr>
          <w:rFonts w:ascii="Times New Roman" w:hAnsi="Times New Roman"/>
          <w:color w:val="000000"/>
          <w:sz w:val="28"/>
          <w:szCs w:val="28"/>
        </w:rPr>
        <w:t xml:space="preserve">Слід стежити, щоб під час сівби насіння не пошкоджувалось висівними апаратами. Допускається пошкодження насіння зернових культур до 0,2 %, а зернобобових — до 0,7 </w:t>
      </w:r>
      <w:r w:rsidRPr="00E64B88">
        <w:rPr>
          <w:rFonts w:ascii="Times New Roman" w:hAnsi="Times New Roman"/>
          <w:i/>
          <w:iCs/>
          <w:color w:val="000000"/>
          <w:sz w:val="28"/>
          <w:szCs w:val="28"/>
        </w:rPr>
        <w:t xml:space="preserve">%. </w:t>
      </w:r>
    </w:p>
    <w:p w:rsidR="00E64B88" w:rsidRPr="00E64B88" w:rsidRDefault="00E64B88" w:rsidP="00E64B88">
      <w:pPr>
        <w:autoSpaceDE w:val="0"/>
        <w:autoSpaceDN w:val="0"/>
        <w:adjustRightInd w:val="0"/>
        <w:spacing w:after="0" w:line="240" w:lineRule="auto"/>
        <w:rPr>
          <w:rFonts w:ascii="Times New Roman" w:hAnsi="Times New Roman"/>
          <w:color w:val="000000"/>
          <w:sz w:val="28"/>
          <w:szCs w:val="28"/>
        </w:rPr>
      </w:pPr>
      <w:r w:rsidRPr="00E64B88">
        <w:rPr>
          <w:rFonts w:ascii="Times New Roman" w:hAnsi="Times New Roman"/>
          <w:color w:val="000000"/>
          <w:sz w:val="28"/>
          <w:szCs w:val="28"/>
        </w:rPr>
        <w:t xml:space="preserve">Туковисівні апарати зернових сівалок мають забезпечувати задану норму висіву мінеральних добрив. Відхилення норми висіву добрив від заданої </w:t>
      </w:r>
      <w:r w:rsidRPr="00E64B88">
        <w:rPr>
          <w:rFonts w:ascii="Times New Roman" w:hAnsi="Times New Roman"/>
          <w:color w:val="000000"/>
          <w:sz w:val="28"/>
          <w:szCs w:val="28"/>
        </w:rPr>
        <w:lastRenderedPageBreak/>
        <w:t xml:space="preserve">може бути не більше ніж 10 %. Нерівномірність висіву добрив між туковисівними апаратами не повинна перевищувати ± 10 %. </w:t>
      </w:r>
    </w:p>
    <w:p w:rsidR="00E64B88" w:rsidRPr="00E64B88" w:rsidRDefault="00E64B88" w:rsidP="00E64B88">
      <w:pPr>
        <w:shd w:val="clear" w:color="auto" w:fill="FFFFFF"/>
        <w:spacing w:after="100" w:afterAutospacing="1" w:line="240" w:lineRule="auto"/>
        <w:rPr>
          <w:rFonts w:ascii="Times New Roman" w:hAnsi="Times New Roman"/>
          <w:sz w:val="28"/>
          <w:szCs w:val="28"/>
          <w:lang w:val="uk-UA"/>
        </w:rPr>
      </w:pPr>
      <w:r w:rsidRPr="00E64B88">
        <w:rPr>
          <w:rFonts w:ascii="Times New Roman" w:hAnsi="Times New Roman"/>
          <w:color w:val="000000"/>
          <w:sz w:val="28"/>
          <w:szCs w:val="28"/>
        </w:rPr>
        <w:t>Сошники сівалок мають утворювати ущільнене дно борозни, забезпечувати</w:t>
      </w:r>
    </w:p>
    <w:p w:rsidR="0056259F" w:rsidRPr="0056259F" w:rsidRDefault="0056259F" w:rsidP="009225CF">
      <w:pPr>
        <w:spacing w:line="240" w:lineRule="auto"/>
        <w:ind w:left="767"/>
        <w:rPr>
          <w:rFonts w:ascii="Times New Roman" w:hAnsi="Times New Roman"/>
          <w:b/>
          <w:sz w:val="28"/>
          <w:szCs w:val="28"/>
          <w:lang w:val="uk-UA"/>
        </w:rPr>
      </w:pPr>
      <w:r w:rsidRPr="0056259F">
        <w:rPr>
          <w:rFonts w:ascii="Times New Roman" w:hAnsi="Times New Roman"/>
          <w:b/>
          <w:sz w:val="28"/>
          <w:szCs w:val="28"/>
          <w:lang w:val="uk-UA"/>
        </w:rPr>
        <w:t xml:space="preserve">Зернотукова </w:t>
      </w:r>
      <w:r w:rsidR="009851B8" w:rsidRPr="0056259F">
        <w:rPr>
          <w:rFonts w:ascii="Times New Roman" w:hAnsi="Times New Roman"/>
          <w:b/>
          <w:sz w:val="28"/>
          <w:szCs w:val="28"/>
          <w:lang w:val="uk-UA"/>
        </w:rPr>
        <w:t xml:space="preserve">універсальна </w:t>
      </w:r>
      <w:r w:rsidRPr="0056259F">
        <w:rPr>
          <w:rFonts w:ascii="Times New Roman" w:hAnsi="Times New Roman"/>
          <w:b/>
          <w:sz w:val="28"/>
          <w:szCs w:val="28"/>
          <w:lang w:val="uk-UA"/>
        </w:rPr>
        <w:t xml:space="preserve">сівалка </w:t>
      </w:r>
      <w:r w:rsidR="009851B8" w:rsidRPr="0056259F">
        <w:rPr>
          <w:rFonts w:ascii="Times New Roman" w:hAnsi="Times New Roman"/>
          <w:b/>
          <w:sz w:val="28"/>
          <w:szCs w:val="28"/>
          <w:lang w:val="uk-UA"/>
        </w:rPr>
        <w:t xml:space="preserve"> С3-36. </w:t>
      </w:r>
    </w:p>
    <w:p w:rsidR="009851B8" w:rsidRPr="0056259F" w:rsidRDefault="009851B8" w:rsidP="009225CF">
      <w:pPr>
        <w:spacing w:line="240" w:lineRule="auto"/>
        <w:ind w:left="767"/>
        <w:rPr>
          <w:rFonts w:ascii="Times New Roman" w:hAnsi="Times New Roman"/>
          <w:sz w:val="28"/>
          <w:szCs w:val="28"/>
          <w:lang w:val="uk-UA"/>
        </w:rPr>
      </w:pPr>
      <w:r w:rsidRPr="0056259F">
        <w:rPr>
          <w:rFonts w:ascii="Times New Roman" w:hAnsi="Times New Roman"/>
          <w:sz w:val="28"/>
          <w:szCs w:val="28"/>
          <w:lang w:val="uk-UA"/>
        </w:rPr>
        <w:t>Це причіпна машина, призначена для рядового посіву насіння зернових (пшениця, жито, ячмінь, овес), зернобобових (горох, квасоля, соя та ін.) І деяких інших культур (гречка, просо і ін.), Близьких за розмірами насіння і нормам висіву до зерновим культурам.</w:t>
      </w:r>
    </w:p>
    <w:p w:rsidR="009851B8" w:rsidRPr="0056259F" w:rsidRDefault="009851B8" w:rsidP="009225CF">
      <w:pPr>
        <w:spacing w:line="240" w:lineRule="auto"/>
        <w:ind w:left="767"/>
        <w:rPr>
          <w:rFonts w:ascii="Times New Roman" w:hAnsi="Times New Roman"/>
          <w:sz w:val="28"/>
          <w:szCs w:val="28"/>
          <w:lang w:val="uk-UA"/>
        </w:rPr>
      </w:pPr>
      <w:r w:rsidRPr="0056259F">
        <w:rPr>
          <w:rFonts w:ascii="Times New Roman" w:hAnsi="Times New Roman"/>
          <w:sz w:val="28"/>
          <w:szCs w:val="28"/>
          <w:lang w:val="uk-UA"/>
        </w:rPr>
        <w:t>На базі сівалки С3-36 розроблені і</w:t>
      </w:r>
      <w:r w:rsidR="00CB1BAC" w:rsidRPr="0056259F">
        <w:rPr>
          <w:rFonts w:ascii="Times New Roman" w:hAnsi="Times New Roman"/>
          <w:sz w:val="28"/>
          <w:szCs w:val="28"/>
          <w:lang w:val="uk-UA"/>
        </w:rPr>
        <w:t xml:space="preserve"> випускаються: зернотукотравяна сівалка C3T-36 ву</w:t>
      </w:r>
      <w:r w:rsidRPr="0056259F">
        <w:rPr>
          <w:rFonts w:ascii="Times New Roman" w:hAnsi="Times New Roman"/>
          <w:sz w:val="28"/>
          <w:szCs w:val="28"/>
          <w:lang w:val="uk-UA"/>
        </w:rPr>
        <w:t>з</w:t>
      </w:r>
      <w:r w:rsidR="00CB1BAC" w:rsidRPr="0056259F">
        <w:rPr>
          <w:rFonts w:ascii="Times New Roman" w:hAnsi="Times New Roman"/>
          <w:sz w:val="28"/>
          <w:szCs w:val="28"/>
          <w:lang w:val="uk-UA"/>
        </w:rPr>
        <w:t>ькорядна</w:t>
      </w:r>
      <w:r w:rsidRPr="0056259F">
        <w:rPr>
          <w:rFonts w:ascii="Times New Roman" w:hAnsi="Times New Roman"/>
          <w:sz w:val="28"/>
          <w:szCs w:val="28"/>
          <w:lang w:val="uk-UA"/>
        </w:rPr>
        <w:t xml:space="preserve"> сі</w:t>
      </w:r>
      <w:r w:rsidR="00CB1BAC" w:rsidRPr="0056259F">
        <w:rPr>
          <w:rFonts w:ascii="Times New Roman" w:hAnsi="Times New Roman"/>
          <w:sz w:val="28"/>
          <w:szCs w:val="28"/>
          <w:lang w:val="uk-UA"/>
        </w:rPr>
        <w:t>валка СЗУ -36 І зернотукольняна</w:t>
      </w:r>
      <w:r w:rsidR="009225CF" w:rsidRPr="0056259F">
        <w:rPr>
          <w:rFonts w:ascii="Times New Roman" w:hAnsi="Times New Roman"/>
          <w:sz w:val="28"/>
          <w:szCs w:val="28"/>
          <w:lang w:val="uk-UA"/>
        </w:rPr>
        <w:t xml:space="preserve"> СЗЛ -36</w:t>
      </w:r>
    </w:p>
    <w:p w:rsidR="009851B8" w:rsidRPr="0056259F" w:rsidRDefault="009851B8" w:rsidP="009225CF">
      <w:pPr>
        <w:spacing w:line="240" w:lineRule="auto"/>
        <w:ind w:left="767"/>
        <w:rPr>
          <w:rFonts w:ascii="Times New Roman" w:hAnsi="Times New Roman"/>
          <w:sz w:val="28"/>
          <w:szCs w:val="28"/>
          <w:lang w:val="uk-UA"/>
        </w:rPr>
      </w:pPr>
      <w:r w:rsidRPr="0056259F">
        <w:rPr>
          <w:rFonts w:ascii="Times New Roman" w:hAnsi="Times New Roman"/>
          <w:sz w:val="28"/>
          <w:szCs w:val="28"/>
          <w:lang w:val="uk-UA"/>
        </w:rPr>
        <w:t>Сівалка C3T-36 призначена не тільки для висіву насіння зернових і зернобобових культур, а й для висіву насіння трав і травосумішей. Сівалка СЗЛ -36 Входить в систему машин для комплексної механізації обробітку льону-довгунця. Обидві сівалки мають близько 80-90% вузлів і деталей, уніфікованих з деталями базової сівалки С3-36 що значно спрощує постачання господарств запасними частинами.</w:t>
      </w:r>
    </w:p>
    <w:p w:rsidR="009851B8" w:rsidRPr="0056259F" w:rsidRDefault="009851B8" w:rsidP="009225CF">
      <w:pPr>
        <w:spacing w:line="240" w:lineRule="auto"/>
        <w:ind w:left="767"/>
        <w:rPr>
          <w:rFonts w:ascii="Times New Roman" w:hAnsi="Times New Roman"/>
          <w:sz w:val="28"/>
          <w:szCs w:val="28"/>
          <w:lang w:val="uk-UA"/>
        </w:rPr>
      </w:pPr>
      <w:r w:rsidRPr="0056259F">
        <w:rPr>
          <w:rFonts w:ascii="Times New Roman" w:hAnsi="Times New Roman"/>
          <w:sz w:val="28"/>
          <w:szCs w:val="28"/>
          <w:lang w:val="uk-UA"/>
        </w:rPr>
        <w:t>Узкорядним сівалка СЗУ -36 Призначена для вузькорядного посіву (ширина міжрядь 65-85 см) насіння зернових і зернобобових культур з одночасним внесенням мінеральних добрив.</w:t>
      </w:r>
    </w:p>
    <w:p w:rsidR="009851B8" w:rsidRPr="0056259F" w:rsidRDefault="009851B8" w:rsidP="009225CF">
      <w:pPr>
        <w:spacing w:line="240" w:lineRule="auto"/>
        <w:ind w:left="767"/>
        <w:rPr>
          <w:rFonts w:ascii="Times New Roman" w:hAnsi="Times New Roman"/>
          <w:sz w:val="28"/>
          <w:szCs w:val="28"/>
          <w:lang w:val="uk-UA"/>
        </w:rPr>
      </w:pPr>
      <w:r w:rsidRPr="0056259F">
        <w:rPr>
          <w:rFonts w:ascii="Times New Roman" w:hAnsi="Times New Roman"/>
          <w:sz w:val="28"/>
          <w:szCs w:val="28"/>
          <w:lang w:val="uk-UA"/>
        </w:rPr>
        <w:t>На базі сівалки С3-36 розроблена також пресова сівалка СЗП -36 І пристосування C3P-36 для посіву рису, а також сівалка СЛТ -36 Для посіву лугових трав. Особливість пресових сівалок - наявність секції накочують ковзанок. Для районів, де грунту схильні до вітрової ерозії, найбільш-доцільний посів по стерні, і для цієї мети створена спеціальна сівалка-культиватор СЗС -21.</w:t>
      </w:r>
    </w:p>
    <w:p w:rsidR="009851B8" w:rsidRPr="0056259F" w:rsidRDefault="009851B8" w:rsidP="009225CF">
      <w:pPr>
        <w:spacing w:line="240" w:lineRule="auto"/>
        <w:ind w:left="767"/>
        <w:rPr>
          <w:rFonts w:ascii="Times New Roman" w:hAnsi="Times New Roman"/>
          <w:sz w:val="28"/>
          <w:szCs w:val="28"/>
          <w:lang w:val="uk-UA"/>
        </w:rPr>
      </w:pPr>
      <w:r w:rsidRPr="0056259F">
        <w:rPr>
          <w:rFonts w:ascii="Times New Roman" w:hAnsi="Times New Roman"/>
          <w:sz w:val="28"/>
          <w:szCs w:val="28"/>
          <w:lang w:val="uk-UA"/>
        </w:rPr>
        <w:t>Пресові сівалки гідрофіковані і в широкозахватних варіанті за допомогою спеціальних сцепо</w:t>
      </w:r>
      <w:r w:rsidR="009225CF" w:rsidRPr="0056259F">
        <w:rPr>
          <w:rFonts w:ascii="Times New Roman" w:hAnsi="Times New Roman"/>
          <w:sz w:val="28"/>
          <w:szCs w:val="28"/>
          <w:lang w:val="uk-UA"/>
        </w:rPr>
        <w:t>к агрегат</w:t>
      </w:r>
      <w:r w:rsidRPr="0056259F">
        <w:rPr>
          <w:rFonts w:ascii="Times New Roman" w:hAnsi="Times New Roman"/>
          <w:sz w:val="28"/>
          <w:szCs w:val="28"/>
          <w:lang w:val="uk-UA"/>
        </w:rPr>
        <w:t>уются з тракторами Т-150К і К-700.</w:t>
      </w:r>
    </w:p>
    <w:p w:rsidR="009851B8" w:rsidRPr="0056259F" w:rsidRDefault="009851B8" w:rsidP="009225CF">
      <w:pPr>
        <w:spacing w:line="240" w:lineRule="auto"/>
        <w:ind w:left="767"/>
        <w:rPr>
          <w:rFonts w:ascii="Times New Roman" w:hAnsi="Times New Roman"/>
          <w:sz w:val="28"/>
          <w:szCs w:val="28"/>
          <w:lang w:val="uk-UA"/>
        </w:rPr>
      </w:pPr>
      <w:r w:rsidRPr="0056259F">
        <w:rPr>
          <w:rFonts w:ascii="Times New Roman" w:hAnsi="Times New Roman"/>
          <w:sz w:val="28"/>
          <w:szCs w:val="28"/>
          <w:lang w:val="uk-UA"/>
        </w:rPr>
        <w:t>Особливість сівалки СЛТ -36- Можливість рядового і розкидного посіву великих і дрібних насіння багаторічних бобових і злакових трав і їх сумішей на пасовищах з одночасним внесенням мінеральних гранульованих добрив.</w:t>
      </w:r>
    </w:p>
    <w:p w:rsidR="009225CF" w:rsidRPr="0056259F" w:rsidRDefault="009225CF" w:rsidP="001F1202">
      <w:pPr>
        <w:spacing w:after="0" w:line="240" w:lineRule="auto"/>
        <w:rPr>
          <w:rFonts w:ascii="Times New Roman" w:hAnsi="Times New Roman"/>
          <w:b/>
          <w:sz w:val="28"/>
          <w:szCs w:val="28"/>
          <w:lang w:val="uk-UA"/>
        </w:rPr>
      </w:pPr>
      <w:r w:rsidRPr="0056259F">
        <w:rPr>
          <w:rFonts w:ascii="Times New Roman" w:hAnsi="Times New Roman"/>
          <w:b/>
          <w:sz w:val="28"/>
          <w:szCs w:val="28"/>
          <w:lang w:val="uk-UA"/>
        </w:rPr>
        <w:t>Основні параметри, агрегатування</w:t>
      </w:r>
      <w:r w:rsidR="001F1202" w:rsidRPr="0056259F">
        <w:rPr>
          <w:rFonts w:ascii="Times New Roman" w:hAnsi="Times New Roman"/>
          <w:b/>
          <w:sz w:val="28"/>
          <w:szCs w:val="28"/>
          <w:lang w:val="uk-UA"/>
        </w:rPr>
        <w:t xml:space="preserve"> </w:t>
      </w:r>
      <w:r w:rsidR="00E64B88">
        <w:rPr>
          <w:rFonts w:ascii="Times New Roman" w:hAnsi="Times New Roman"/>
          <w:b/>
          <w:sz w:val="28"/>
          <w:szCs w:val="28"/>
          <w:lang w:val="uk-UA"/>
        </w:rPr>
        <w:t>та принцип дії зерно</w:t>
      </w:r>
      <w:r w:rsidRPr="0056259F">
        <w:rPr>
          <w:rFonts w:ascii="Times New Roman" w:hAnsi="Times New Roman"/>
          <w:b/>
          <w:sz w:val="28"/>
          <w:szCs w:val="28"/>
          <w:lang w:val="uk-UA"/>
        </w:rPr>
        <w:t>тукових сівалок</w:t>
      </w:r>
    </w:p>
    <w:p w:rsidR="009225CF" w:rsidRPr="0056259F" w:rsidRDefault="009225CF" w:rsidP="001F1202">
      <w:pPr>
        <w:spacing w:after="0" w:line="240" w:lineRule="auto"/>
        <w:rPr>
          <w:rFonts w:ascii="Times New Roman" w:hAnsi="Times New Roman"/>
          <w:sz w:val="28"/>
          <w:szCs w:val="28"/>
          <w:lang w:val="uk-UA"/>
        </w:rPr>
      </w:pPr>
      <w:r w:rsidRPr="0056259F">
        <w:rPr>
          <w:rFonts w:ascii="Times New Roman" w:hAnsi="Times New Roman"/>
          <w:sz w:val="28"/>
          <w:szCs w:val="28"/>
          <w:lang w:val="uk-UA"/>
        </w:rPr>
        <w:t>Сівалка зернотукова універсальна СЗ–3,6 (С – сівалка; З – зерно-</w:t>
      </w:r>
    </w:p>
    <w:p w:rsidR="009225CF" w:rsidRPr="0056259F" w:rsidRDefault="009225CF" w:rsidP="001F1202">
      <w:pPr>
        <w:spacing w:after="0" w:line="240" w:lineRule="auto"/>
        <w:rPr>
          <w:rFonts w:ascii="Times New Roman" w:hAnsi="Times New Roman"/>
          <w:sz w:val="28"/>
          <w:szCs w:val="28"/>
          <w:lang w:val="uk-UA"/>
        </w:rPr>
      </w:pPr>
      <w:r w:rsidRPr="0056259F">
        <w:rPr>
          <w:rFonts w:ascii="Times New Roman" w:hAnsi="Times New Roman"/>
          <w:sz w:val="28"/>
          <w:szCs w:val="28"/>
          <w:lang w:val="uk-UA"/>
        </w:rPr>
        <w:t>тукова; 3,6 – ширина захвату, м) призначена для рядкової сівби зер-</w:t>
      </w:r>
    </w:p>
    <w:p w:rsidR="009225CF" w:rsidRPr="0056259F" w:rsidRDefault="009225CF" w:rsidP="001F1202">
      <w:pPr>
        <w:spacing w:after="0" w:line="240" w:lineRule="auto"/>
        <w:rPr>
          <w:rFonts w:ascii="Times New Roman" w:hAnsi="Times New Roman"/>
          <w:sz w:val="28"/>
          <w:szCs w:val="28"/>
          <w:lang w:val="uk-UA"/>
        </w:rPr>
      </w:pPr>
      <w:r w:rsidRPr="0056259F">
        <w:rPr>
          <w:rFonts w:ascii="Times New Roman" w:hAnsi="Times New Roman"/>
          <w:sz w:val="28"/>
          <w:szCs w:val="28"/>
          <w:lang w:val="uk-UA"/>
        </w:rPr>
        <w:t>нових (пшениці, жита, ячменю, вівса) та зернобобових (гороху, ква-</w:t>
      </w:r>
    </w:p>
    <w:p w:rsidR="009225CF" w:rsidRPr="0056259F" w:rsidRDefault="009225CF" w:rsidP="001F1202">
      <w:pPr>
        <w:spacing w:after="0" w:line="240" w:lineRule="auto"/>
        <w:rPr>
          <w:rFonts w:ascii="Times New Roman" w:hAnsi="Times New Roman"/>
          <w:sz w:val="28"/>
          <w:szCs w:val="28"/>
          <w:lang w:val="uk-UA"/>
        </w:rPr>
      </w:pPr>
      <w:r w:rsidRPr="0056259F">
        <w:rPr>
          <w:rFonts w:ascii="Times New Roman" w:hAnsi="Times New Roman"/>
          <w:sz w:val="28"/>
          <w:szCs w:val="28"/>
          <w:lang w:val="uk-UA"/>
        </w:rPr>
        <w:t>солі, сої, сочевиці, бобів, чини, нуту, люпину) культур з одночасним</w:t>
      </w:r>
    </w:p>
    <w:p w:rsidR="009225CF" w:rsidRPr="0056259F" w:rsidRDefault="009225CF" w:rsidP="001F1202">
      <w:pPr>
        <w:spacing w:after="0" w:line="240" w:lineRule="auto"/>
        <w:rPr>
          <w:rFonts w:ascii="Times New Roman" w:hAnsi="Times New Roman"/>
          <w:sz w:val="28"/>
          <w:szCs w:val="28"/>
          <w:lang w:val="uk-UA"/>
        </w:rPr>
      </w:pPr>
      <w:r w:rsidRPr="0056259F">
        <w:rPr>
          <w:rFonts w:ascii="Times New Roman" w:hAnsi="Times New Roman"/>
          <w:sz w:val="28"/>
          <w:szCs w:val="28"/>
          <w:lang w:val="uk-UA"/>
        </w:rPr>
        <w:t>внесенням у рядки гранульованих мінеральних добрив. Її можна вико-</w:t>
      </w:r>
    </w:p>
    <w:p w:rsidR="009225CF" w:rsidRPr="0056259F" w:rsidRDefault="009225CF" w:rsidP="001F1202">
      <w:pPr>
        <w:spacing w:after="0" w:line="240" w:lineRule="auto"/>
        <w:rPr>
          <w:rFonts w:ascii="Times New Roman" w:hAnsi="Times New Roman"/>
          <w:sz w:val="28"/>
          <w:szCs w:val="28"/>
          <w:lang w:val="uk-UA"/>
        </w:rPr>
      </w:pPr>
      <w:r w:rsidRPr="0056259F">
        <w:rPr>
          <w:rFonts w:ascii="Times New Roman" w:hAnsi="Times New Roman"/>
          <w:sz w:val="28"/>
          <w:szCs w:val="28"/>
          <w:lang w:val="uk-UA"/>
        </w:rPr>
        <w:lastRenderedPageBreak/>
        <w:t>ристовувати для сівби інших культур, подібних до зернових за розміром</w:t>
      </w:r>
    </w:p>
    <w:p w:rsidR="009225CF" w:rsidRPr="0056259F" w:rsidRDefault="009225CF" w:rsidP="001F1202">
      <w:pPr>
        <w:spacing w:after="0" w:line="240" w:lineRule="auto"/>
        <w:rPr>
          <w:rFonts w:ascii="Times New Roman" w:hAnsi="Times New Roman"/>
          <w:sz w:val="28"/>
          <w:szCs w:val="28"/>
          <w:lang w:val="uk-UA"/>
        </w:rPr>
      </w:pPr>
      <w:r w:rsidRPr="0056259F">
        <w:rPr>
          <w:rFonts w:ascii="Times New Roman" w:hAnsi="Times New Roman"/>
          <w:sz w:val="28"/>
          <w:szCs w:val="28"/>
          <w:lang w:val="uk-UA"/>
        </w:rPr>
        <w:t xml:space="preserve">насіння та нормою висіву. </w:t>
      </w:r>
    </w:p>
    <w:p w:rsidR="009225CF" w:rsidRPr="0056259F" w:rsidRDefault="009225CF" w:rsidP="001F1202">
      <w:pPr>
        <w:spacing w:after="0" w:line="240" w:lineRule="auto"/>
        <w:rPr>
          <w:rFonts w:ascii="Times New Roman" w:hAnsi="Times New Roman"/>
          <w:sz w:val="28"/>
          <w:szCs w:val="28"/>
          <w:lang w:val="uk-UA"/>
        </w:rPr>
      </w:pPr>
      <w:r w:rsidRPr="0056259F">
        <w:rPr>
          <w:rFonts w:ascii="Times New Roman" w:hAnsi="Times New Roman"/>
          <w:sz w:val="28"/>
          <w:szCs w:val="28"/>
          <w:lang w:val="uk-UA"/>
        </w:rPr>
        <w:t>Сівалка причіпна гідрофікована.</w:t>
      </w:r>
    </w:p>
    <w:p w:rsidR="009225CF" w:rsidRPr="0056259F" w:rsidRDefault="009225CF" w:rsidP="001F1202">
      <w:pPr>
        <w:spacing w:after="0" w:line="240" w:lineRule="auto"/>
        <w:rPr>
          <w:rFonts w:ascii="Times New Roman" w:hAnsi="Times New Roman"/>
          <w:sz w:val="28"/>
          <w:szCs w:val="28"/>
          <w:lang w:val="uk-UA"/>
        </w:rPr>
      </w:pPr>
      <w:r w:rsidRPr="0056259F">
        <w:rPr>
          <w:rFonts w:ascii="Times New Roman" w:hAnsi="Times New Roman"/>
          <w:sz w:val="28"/>
          <w:szCs w:val="28"/>
          <w:lang w:val="uk-UA"/>
        </w:rPr>
        <w:t>Агрегатують одну сівалку з тракторами класу 0,9 та 1,4, а кілька –</w:t>
      </w:r>
    </w:p>
    <w:p w:rsidR="009225CF" w:rsidRPr="0056259F" w:rsidRDefault="009225CF" w:rsidP="001F1202">
      <w:pPr>
        <w:spacing w:after="0" w:line="240" w:lineRule="auto"/>
        <w:rPr>
          <w:rFonts w:ascii="Times New Roman" w:hAnsi="Times New Roman"/>
          <w:sz w:val="28"/>
          <w:szCs w:val="28"/>
          <w:lang w:val="uk-UA"/>
        </w:rPr>
      </w:pPr>
      <w:r w:rsidRPr="0056259F">
        <w:rPr>
          <w:rFonts w:ascii="Times New Roman" w:hAnsi="Times New Roman"/>
          <w:sz w:val="28"/>
          <w:szCs w:val="28"/>
          <w:lang w:val="uk-UA"/>
        </w:rPr>
        <w:t>за допомогою зчіпок СП–16 з тракторами класу 3, 4, 5. Робоча швидкість до 4,2 м / с.</w:t>
      </w:r>
      <w:r w:rsidRPr="0056259F">
        <w:t xml:space="preserve"> </w:t>
      </w:r>
      <w:r w:rsidRPr="0056259F">
        <w:rPr>
          <w:rFonts w:ascii="Times New Roman" w:hAnsi="Times New Roman"/>
          <w:sz w:val="28"/>
          <w:szCs w:val="28"/>
          <w:lang w:val="uk-UA"/>
        </w:rPr>
        <w:t>Сівалка СЗ–3,6 (рис. 5.5) складається з рами 1 з причіпним при-</w:t>
      </w:r>
    </w:p>
    <w:p w:rsidR="009225CF" w:rsidRPr="0056259F" w:rsidRDefault="009225CF" w:rsidP="001F1202">
      <w:pPr>
        <w:spacing w:after="0" w:line="240" w:lineRule="auto"/>
        <w:rPr>
          <w:rFonts w:ascii="Times New Roman" w:hAnsi="Times New Roman"/>
          <w:sz w:val="28"/>
          <w:szCs w:val="28"/>
          <w:lang w:val="uk-UA"/>
        </w:rPr>
      </w:pPr>
      <w:r w:rsidRPr="0056259F">
        <w:rPr>
          <w:rFonts w:ascii="Times New Roman" w:hAnsi="Times New Roman"/>
          <w:sz w:val="28"/>
          <w:szCs w:val="28"/>
          <w:lang w:val="uk-UA"/>
        </w:rPr>
        <w:t>строєм 6, опорно-приводних коліс, двох зернотукових ящиків 9, насін-</w:t>
      </w:r>
    </w:p>
    <w:p w:rsidR="009225CF" w:rsidRPr="0056259F" w:rsidRDefault="009225CF" w:rsidP="001F1202">
      <w:pPr>
        <w:spacing w:after="0" w:line="240" w:lineRule="auto"/>
        <w:rPr>
          <w:rFonts w:ascii="Times New Roman" w:hAnsi="Times New Roman"/>
          <w:sz w:val="28"/>
          <w:szCs w:val="28"/>
          <w:lang w:val="uk-UA"/>
        </w:rPr>
      </w:pPr>
      <w:r w:rsidRPr="0056259F">
        <w:rPr>
          <w:rFonts w:ascii="Times New Roman" w:hAnsi="Times New Roman"/>
          <w:sz w:val="28"/>
          <w:szCs w:val="28"/>
          <w:lang w:val="uk-UA"/>
        </w:rPr>
        <w:t>нєвисівних апаратів 11, туковисівних апаратів, насіннєпроводів, сошни-</w:t>
      </w:r>
    </w:p>
    <w:p w:rsidR="009225CF" w:rsidRPr="0056259F" w:rsidRDefault="009225CF" w:rsidP="001F1202">
      <w:pPr>
        <w:spacing w:after="0" w:line="240" w:lineRule="auto"/>
        <w:rPr>
          <w:rFonts w:ascii="Times New Roman" w:hAnsi="Times New Roman"/>
          <w:sz w:val="28"/>
          <w:szCs w:val="28"/>
          <w:lang w:val="uk-UA"/>
        </w:rPr>
      </w:pPr>
      <w:r w:rsidRPr="0056259F">
        <w:rPr>
          <w:rFonts w:ascii="Times New Roman" w:hAnsi="Times New Roman"/>
          <w:sz w:val="28"/>
          <w:szCs w:val="28"/>
          <w:lang w:val="uk-UA"/>
        </w:rPr>
        <w:t>ків 4, зубових загортачів, механізму піднімання сошників, механізму</w:t>
      </w:r>
    </w:p>
    <w:p w:rsidR="009225CF" w:rsidRPr="0056259F" w:rsidRDefault="009225CF" w:rsidP="001F1202">
      <w:pPr>
        <w:spacing w:after="0" w:line="240" w:lineRule="auto"/>
        <w:rPr>
          <w:rFonts w:ascii="Times New Roman" w:hAnsi="Times New Roman"/>
          <w:sz w:val="28"/>
          <w:szCs w:val="28"/>
          <w:lang w:val="uk-UA"/>
        </w:rPr>
      </w:pPr>
      <w:r w:rsidRPr="0056259F">
        <w:rPr>
          <w:rFonts w:ascii="Times New Roman" w:hAnsi="Times New Roman"/>
          <w:sz w:val="28"/>
          <w:szCs w:val="28"/>
          <w:lang w:val="uk-UA"/>
        </w:rPr>
        <w:t>передачі руху від коліс до висівних апаратів та підніжної дошки. Сівал-</w:t>
      </w:r>
    </w:p>
    <w:p w:rsidR="009225CF" w:rsidRPr="0056259F" w:rsidRDefault="009225CF" w:rsidP="001F1202">
      <w:pPr>
        <w:spacing w:after="0" w:line="240" w:lineRule="auto"/>
        <w:rPr>
          <w:rFonts w:ascii="Times New Roman" w:hAnsi="Times New Roman"/>
          <w:sz w:val="28"/>
          <w:szCs w:val="28"/>
          <w:lang w:val="uk-UA"/>
        </w:rPr>
      </w:pPr>
      <w:r w:rsidRPr="0056259F">
        <w:rPr>
          <w:rFonts w:ascii="Times New Roman" w:hAnsi="Times New Roman"/>
          <w:sz w:val="28"/>
          <w:szCs w:val="28"/>
          <w:lang w:val="uk-UA"/>
        </w:rPr>
        <w:t>ка комплектується гідроциліндром 7.</w:t>
      </w:r>
    </w:p>
    <w:p w:rsidR="009225CF" w:rsidRPr="0056259F" w:rsidRDefault="006F18E9" w:rsidP="009225CF">
      <w:pPr>
        <w:spacing w:line="240" w:lineRule="auto"/>
        <w:ind w:left="767"/>
        <w:rPr>
          <w:rFonts w:ascii="Times New Roman" w:hAnsi="Times New Roman"/>
          <w:sz w:val="28"/>
          <w:szCs w:val="28"/>
          <w:lang w:val="uk-UA"/>
        </w:rPr>
      </w:pPr>
      <w:r w:rsidRPr="00CC09F0">
        <w:rPr>
          <w:rFonts w:ascii="Times New Roman" w:hAnsi="Times New Roman"/>
          <w:noProof/>
          <w:sz w:val="28"/>
          <w:szCs w:val="28"/>
        </w:rPr>
        <w:drawing>
          <wp:inline distT="0" distB="0" distL="0" distR="0">
            <wp:extent cx="3714750" cy="19716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14750" cy="1971675"/>
                    </a:xfrm>
                    <a:prstGeom prst="rect">
                      <a:avLst/>
                    </a:prstGeom>
                    <a:noFill/>
                    <a:ln>
                      <a:noFill/>
                    </a:ln>
                  </pic:spPr>
                </pic:pic>
              </a:graphicData>
            </a:graphic>
          </wp:inline>
        </w:drawing>
      </w:r>
    </w:p>
    <w:p w:rsidR="009225CF" w:rsidRPr="0056259F" w:rsidRDefault="009225CF" w:rsidP="009225CF">
      <w:pPr>
        <w:spacing w:line="240" w:lineRule="auto"/>
        <w:ind w:left="767"/>
        <w:rPr>
          <w:rFonts w:ascii="Times New Roman" w:hAnsi="Times New Roman"/>
          <w:sz w:val="28"/>
          <w:szCs w:val="28"/>
          <w:lang w:val="uk-UA"/>
        </w:rPr>
      </w:pPr>
      <w:r w:rsidRPr="0056259F">
        <w:rPr>
          <w:rFonts w:ascii="Times New Roman" w:hAnsi="Times New Roman"/>
          <w:sz w:val="28"/>
          <w:szCs w:val="28"/>
          <w:lang w:val="uk-UA"/>
        </w:rPr>
        <w:t>Рис. 5 .5. Сівалка зернотукова універсальна СЗ–3,6: 1 – рама,</w:t>
      </w:r>
    </w:p>
    <w:p w:rsidR="009225CF" w:rsidRPr="0056259F" w:rsidRDefault="009225CF" w:rsidP="009225CF">
      <w:pPr>
        <w:spacing w:line="240" w:lineRule="auto"/>
        <w:ind w:left="767"/>
        <w:rPr>
          <w:rFonts w:ascii="Times New Roman" w:hAnsi="Times New Roman"/>
          <w:sz w:val="28"/>
          <w:szCs w:val="28"/>
          <w:lang w:val="uk-UA"/>
        </w:rPr>
      </w:pPr>
      <w:r w:rsidRPr="0056259F">
        <w:rPr>
          <w:rFonts w:ascii="Times New Roman" w:hAnsi="Times New Roman"/>
          <w:sz w:val="28"/>
          <w:szCs w:val="28"/>
          <w:lang w:val="uk-UA"/>
        </w:rPr>
        <w:t>2 – сошниковий брус; 3 – штанга з пружиною; 4 – сошник;</w:t>
      </w:r>
    </w:p>
    <w:p w:rsidR="009225CF" w:rsidRPr="0056259F" w:rsidRDefault="009225CF" w:rsidP="009225CF">
      <w:pPr>
        <w:spacing w:line="240" w:lineRule="auto"/>
        <w:ind w:left="767"/>
        <w:rPr>
          <w:rFonts w:ascii="Times New Roman" w:hAnsi="Times New Roman"/>
          <w:sz w:val="28"/>
          <w:szCs w:val="28"/>
          <w:lang w:val="uk-UA"/>
        </w:rPr>
      </w:pPr>
      <w:r w:rsidRPr="0056259F">
        <w:rPr>
          <w:rFonts w:ascii="Times New Roman" w:hAnsi="Times New Roman"/>
          <w:sz w:val="28"/>
          <w:szCs w:val="28"/>
          <w:lang w:val="uk-UA"/>
        </w:rPr>
        <w:t>5 – механізм піднімання загортачів; 6 – причіпний пристрій; 7 –</w:t>
      </w:r>
    </w:p>
    <w:p w:rsidR="009225CF" w:rsidRPr="0056259F" w:rsidRDefault="009225CF" w:rsidP="009225CF">
      <w:pPr>
        <w:spacing w:line="240" w:lineRule="auto"/>
        <w:ind w:left="767"/>
        <w:rPr>
          <w:rFonts w:ascii="Times New Roman" w:hAnsi="Times New Roman"/>
          <w:sz w:val="28"/>
          <w:szCs w:val="28"/>
          <w:lang w:val="uk-UA"/>
        </w:rPr>
      </w:pPr>
      <w:r w:rsidRPr="0056259F">
        <w:rPr>
          <w:rFonts w:ascii="Times New Roman" w:hAnsi="Times New Roman"/>
          <w:sz w:val="28"/>
          <w:szCs w:val="28"/>
          <w:lang w:val="uk-UA"/>
        </w:rPr>
        <w:t>гідроциліндр; 8 – ящик для інструменту; 9 – зернотуковий ящик;</w:t>
      </w:r>
    </w:p>
    <w:p w:rsidR="009225CF" w:rsidRPr="0056259F" w:rsidRDefault="009225CF" w:rsidP="009225CF">
      <w:pPr>
        <w:spacing w:line="240" w:lineRule="auto"/>
        <w:ind w:left="767"/>
        <w:rPr>
          <w:rFonts w:ascii="Times New Roman" w:hAnsi="Times New Roman"/>
          <w:sz w:val="28"/>
          <w:szCs w:val="28"/>
          <w:lang w:val="uk-UA"/>
        </w:rPr>
      </w:pPr>
      <w:r w:rsidRPr="0056259F">
        <w:rPr>
          <w:rFonts w:ascii="Times New Roman" w:hAnsi="Times New Roman"/>
          <w:sz w:val="28"/>
          <w:szCs w:val="28"/>
          <w:lang w:val="uk-UA"/>
        </w:rPr>
        <w:t>10 – вал механізму піднімання сошників; 11 – насіннєвисівний апарат.</w:t>
      </w:r>
    </w:p>
    <w:p w:rsidR="009225CF" w:rsidRPr="0056259F" w:rsidRDefault="009225CF" w:rsidP="009225CF">
      <w:pPr>
        <w:spacing w:line="240" w:lineRule="auto"/>
        <w:ind w:left="767"/>
        <w:rPr>
          <w:rFonts w:ascii="Times New Roman" w:hAnsi="Times New Roman"/>
          <w:sz w:val="28"/>
          <w:szCs w:val="28"/>
          <w:lang w:val="uk-UA"/>
        </w:rPr>
      </w:pPr>
      <w:r w:rsidRPr="0056259F">
        <w:rPr>
          <w:rFonts w:ascii="Times New Roman" w:hAnsi="Times New Roman"/>
          <w:sz w:val="28"/>
          <w:szCs w:val="28"/>
          <w:lang w:val="uk-UA"/>
        </w:rPr>
        <w:t>Рама сівалки зварна й спирається на два колеса з пневматичними</w:t>
      </w:r>
    </w:p>
    <w:p w:rsidR="009225CF" w:rsidRPr="0056259F" w:rsidRDefault="009225CF" w:rsidP="009225CF">
      <w:pPr>
        <w:spacing w:line="240" w:lineRule="auto"/>
        <w:ind w:left="767"/>
        <w:rPr>
          <w:rFonts w:ascii="Times New Roman" w:hAnsi="Times New Roman"/>
          <w:sz w:val="28"/>
          <w:szCs w:val="28"/>
          <w:lang w:val="uk-UA"/>
        </w:rPr>
      </w:pPr>
      <w:r w:rsidRPr="0056259F">
        <w:rPr>
          <w:rFonts w:ascii="Times New Roman" w:hAnsi="Times New Roman"/>
          <w:sz w:val="28"/>
          <w:szCs w:val="28"/>
          <w:lang w:val="uk-UA"/>
        </w:rPr>
        <w:t>шинами. Спереду до бруса рами кріпиться причіпний пристрій з ско-</w:t>
      </w:r>
    </w:p>
    <w:p w:rsidR="009225CF" w:rsidRPr="0056259F" w:rsidRDefault="009225CF" w:rsidP="009225CF">
      <w:pPr>
        <w:spacing w:line="240" w:lineRule="auto"/>
        <w:ind w:left="767"/>
        <w:rPr>
          <w:rFonts w:ascii="Times New Roman" w:hAnsi="Times New Roman"/>
          <w:sz w:val="28"/>
          <w:szCs w:val="28"/>
          <w:lang w:val="uk-UA"/>
        </w:rPr>
      </w:pPr>
      <w:r w:rsidRPr="0056259F">
        <w:rPr>
          <w:rFonts w:ascii="Times New Roman" w:hAnsi="Times New Roman"/>
          <w:sz w:val="28"/>
          <w:szCs w:val="28"/>
          <w:lang w:val="uk-UA"/>
        </w:rPr>
        <w:t>бою та опорною ніжкою.</w:t>
      </w:r>
    </w:p>
    <w:p w:rsidR="009225CF" w:rsidRPr="0056259F" w:rsidRDefault="009225CF" w:rsidP="009225CF">
      <w:pPr>
        <w:spacing w:line="240" w:lineRule="auto"/>
        <w:ind w:left="767"/>
        <w:rPr>
          <w:rFonts w:ascii="Times New Roman" w:hAnsi="Times New Roman"/>
          <w:sz w:val="28"/>
          <w:szCs w:val="28"/>
          <w:lang w:val="uk-UA"/>
        </w:rPr>
      </w:pPr>
      <w:r w:rsidRPr="0056259F">
        <w:rPr>
          <w:rFonts w:ascii="Times New Roman" w:hAnsi="Times New Roman"/>
          <w:sz w:val="28"/>
          <w:szCs w:val="28"/>
          <w:lang w:val="uk-UA"/>
        </w:rPr>
        <w:t>Зверху на рамі встановлені два зернотукових ящики, виготовлених</w:t>
      </w:r>
    </w:p>
    <w:p w:rsidR="009225CF" w:rsidRPr="0056259F" w:rsidRDefault="009225CF" w:rsidP="009225CF">
      <w:pPr>
        <w:spacing w:line="240" w:lineRule="auto"/>
        <w:ind w:left="767"/>
        <w:rPr>
          <w:rFonts w:ascii="Times New Roman" w:hAnsi="Times New Roman"/>
          <w:sz w:val="28"/>
          <w:szCs w:val="28"/>
          <w:lang w:val="uk-UA"/>
        </w:rPr>
      </w:pPr>
      <w:r w:rsidRPr="0056259F">
        <w:rPr>
          <w:rFonts w:ascii="Times New Roman" w:hAnsi="Times New Roman"/>
          <w:sz w:val="28"/>
          <w:szCs w:val="28"/>
          <w:lang w:val="uk-UA"/>
        </w:rPr>
        <w:t>з листової сталі. Кожний ящик має по два відсіки: передній місткістю</w:t>
      </w:r>
    </w:p>
    <w:p w:rsidR="009225CF" w:rsidRPr="0056259F" w:rsidRDefault="009225CF" w:rsidP="009225CF">
      <w:pPr>
        <w:spacing w:line="240" w:lineRule="auto"/>
        <w:ind w:left="767"/>
        <w:rPr>
          <w:rFonts w:ascii="Times New Roman" w:hAnsi="Times New Roman"/>
          <w:sz w:val="28"/>
          <w:szCs w:val="28"/>
          <w:lang w:val="uk-UA"/>
        </w:rPr>
      </w:pPr>
      <w:r w:rsidRPr="0056259F">
        <w:rPr>
          <w:rFonts w:ascii="Times New Roman" w:hAnsi="Times New Roman"/>
          <w:sz w:val="28"/>
          <w:szCs w:val="28"/>
          <w:lang w:val="uk-UA"/>
        </w:rPr>
        <w:t>435 дм3 для насіння, а задній 212 дм3 для добрив. Стінка між відсіками</w:t>
      </w:r>
    </w:p>
    <w:p w:rsidR="009225CF" w:rsidRPr="0056259F" w:rsidRDefault="009225CF" w:rsidP="001F1202">
      <w:pPr>
        <w:spacing w:line="240" w:lineRule="auto"/>
        <w:ind w:left="767"/>
        <w:rPr>
          <w:rFonts w:ascii="Times New Roman" w:hAnsi="Times New Roman"/>
          <w:sz w:val="28"/>
          <w:szCs w:val="28"/>
          <w:lang w:val="uk-UA"/>
        </w:rPr>
      </w:pPr>
      <w:r w:rsidRPr="0056259F">
        <w:rPr>
          <w:rFonts w:ascii="Times New Roman" w:hAnsi="Times New Roman"/>
          <w:sz w:val="28"/>
          <w:szCs w:val="28"/>
          <w:lang w:val="uk-UA"/>
        </w:rPr>
        <w:t>має відкривні вікна, а тому при потребі відсіки можна сполучати. Зверху кожний ящик закривається двома півкришками. Під передніми відділеннями ящиків встановлені штамповані насіннєвисівні апарати котушкового типу, до яких приєднані гофровані насіннєпроводи з прогумованої тканини. До задньої стінки відділення для добрив кріплять котушко</w:t>
      </w:r>
      <w:r w:rsidRPr="0056259F">
        <w:t xml:space="preserve"> </w:t>
      </w:r>
      <w:r w:rsidRPr="0056259F">
        <w:rPr>
          <w:rFonts w:ascii="Times New Roman" w:hAnsi="Times New Roman"/>
          <w:sz w:val="28"/>
          <w:szCs w:val="28"/>
          <w:lang w:val="uk-UA"/>
        </w:rPr>
        <w:t xml:space="preserve">штифтові висівні апарати для висівання </w:t>
      </w:r>
      <w:r w:rsidRPr="0056259F">
        <w:rPr>
          <w:rFonts w:ascii="Times New Roman" w:hAnsi="Times New Roman"/>
          <w:sz w:val="28"/>
          <w:szCs w:val="28"/>
          <w:lang w:val="uk-UA"/>
        </w:rPr>
        <w:lastRenderedPageBreak/>
        <w:t>гранульованих мінеральних добрив. До корпусів котушково-штифтових висівних апаратів приєднані</w:t>
      </w:r>
      <w:r w:rsidR="001F1202" w:rsidRPr="0056259F">
        <w:rPr>
          <w:rFonts w:ascii="Times New Roman" w:hAnsi="Times New Roman"/>
          <w:sz w:val="28"/>
          <w:szCs w:val="28"/>
          <w:lang w:val="uk-UA"/>
        </w:rPr>
        <w:t xml:space="preserve"> </w:t>
      </w:r>
      <w:r w:rsidRPr="0056259F">
        <w:rPr>
          <w:rFonts w:ascii="Times New Roman" w:hAnsi="Times New Roman"/>
          <w:sz w:val="28"/>
          <w:szCs w:val="28"/>
          <w:lang w:val="uk-UA"/>
        </w:rPr>
        <w:t>лотоки, кінці яких встановлені в лійки насіннєпроводів.</w:t>
      </w:r>
    </w:p>
    <w:p w:rsidR="009225CF" w:rsidRPr="0056259F" w:rsidRDefault="009225CF" w:rsidP="009225CF">
      <w:pPr>
        <w:spacing w:line="240" w:lineRule="auto"/>
        <w:ind w:left="767"/>
        <w:rPr>
          <w:rFonts w:ascii="Times New Roman" w:hAnsi="Times New Roman"/>
          <w:sz w:val="28"/>
          <w:szCs w:val="28"/>
          <w:lang w:val="uk-UA"/>
        </w:rPr>
      </w:pPr>
      <w:r w:rsidRPr="0056259F">
        <w:rPr>
          <w:rFonts w:ascii="Times New Roman" w:hAnsi="Times New Roman"/>
          <w:sz w:val="28"/>
          <w:szCs w:val="28"/>
          <w:lang w:val="uk-UA"/>
        </w:rPr>
        <w:t>Рух до насіннє- та туковисівних апаратів передається від опор-</w:t>
      </w:r>
    </w:p>
    <w:p w:rsidR="009225CF" w:rsidRPr="0056259F" w:rsidRDefault="009225CF" w:rsidP="009225CF">
      <w:pPr>
        <w:spacing w:line="240" w:lineRule="auto"/>
        <w:ind w:left="767"/>
        <w:rPr>
          <w:rFonts w:ascii="Times New Roman" w:hAnsi="Times New Roman"/>
          <w:sz w:val="28"/>
          <w:szCs w:val="28"/>
          <w:lang w:val="uk-UA"/>
        </w:rPr>
      </w:pPr>
      <w:r w:rsidRPr="0056259F">
        <w:rPr>
          <w:rFonts w:ascii="Times New Roman" w:hAnsi="Times New Roman"/>
          <w:sz w:val="28"/>
          <w:szCs w:val="28"/>
          <w:lang w:val="uk-UA"/>
        </w:rPr>
        <w:t>но-приводних коліс через ланцюгову передачу, контрпривод, редук-</w:t>
      </w:r>
    </w:p>
    <w:p w:rsidR="009225CF" w:rsidRPr="0056259F" w:rsidRDefault="009225CF" w:rsidP="009225CF">
      <w:pPr>
        <w:spacing w:line="240" w:lineRule="auto"/>
        <w:ind w:left="767"/>
        <w:rPr>
          <w:rFonts w:ascii="Times New Roman" w:hAnsi="Times New Roman"/>
          <w:sz w:val="28"/>
          <w:szCs w:val="28"/>
          <w:lang w:val="uk-UA"/>
        </w:rPr>
      </w:pPr>
      <w:r w:rsidRPr="0056259F">
        <w:rPr>
          <w:rFonts w:ascii="Times New Roman" w:hAnsi="Times New Roman"/>
          <w:sz w:val="28"/>
          <w:szCs w:val="28"/>
          <w:lang w:val="uk-UA"/>
        </w:rPr>
        <w:t>тор, шестеренчасто-ланцюгові передачі.</w:t>
      </w:r>
    </w:p>
    <w:p w:rsidR="001F1202" w:rsidRPr="0056259F" w:rsidRDefault="006F18E9" w:rsidP="001F1202">
      <w:pPr>
        <w:spacing w:line="240" w:lineRule="auto"/>
        <w:ind w:left="767"/>
        <w:jc w:val="center"/>
        <w:rPr>
          <w:rFonts w:ascii="Times New Roman" w:hAnsi="Times New Roman"/>
          <w:sz w:val="28"/>
          <w:szCs w:val="28"/>
          <w:lang w:val="uk-UA"/>
        </w:rPr>
      </w:pPr>
      <w:r w:rsidRPr="00CC09F0">
        <w:rPr>
          <w:rFonts w:ascii="Times New Roman" w:hAnsi="Times New Roman"/>
          <w:noProof/>
          <w:sz w:val="28"/>
          <w:szCs w:val="28"/>
        </w:rPr>
        <w:drawing>
          <wp:inline distT="0" distB="0" distL="0" distR="0">
            <wp:extent cx="2152650" cy="2095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52650" cy="2095500"/>
                    </a:xfrm>
                    <a:prstGeom prst="rect">
                      <a:avLst/>
                    </a:prstGeom>
                    <a:noFill/>
                    <a:ln>
                      <a:noFill/>
                    </a:ln>
                  </pic:spPr>
                </pic:pic>
              </a:graphicData>
            </a:graphic>
          </wp:inline>
        </w:drawing>
      </w:r>
    </w:p>
    <w:p w:rsidR="001F1202" w:rsidRPr="0056259F" w:rsidRDefault="001F1202" w:rsidP="001F1202">
      <w:pPr>
        <w:spacing w:after="0" w:line="240" w:lineRule="auto"/>
        <w:rPr>
          <w:rFonts w:ascii="Times New Roman" w:hAnsi="Times New Roman"/>
          <w:sz w:val="28"/>
          <w:szCs w:val="28"/>
          <w:lang w:val="uk-UA"/>
        </w:rPr>
      </w:pPr>
      <w:r w:rsidRPr="0056259F">
        <w:rPr>
          <w:rFonts w:ascii="Times New Roman" w:hAnsi="Times New Roman"/>
          <w:sz w:val="28"/>
          <w:szCs w:val="28"/>
          <w:lang w:val="uk-UA"/>
        </w:rPr>
        <w:t>Рис. 5 .6. Схема передавального механізму сівалки СЗ–3,6:</w:t>
      </w:r>
    </w:p>
    <w:p w:rsidR="001F1202" w:rsidRPr="0056259F" w:rsidRDefault="001F1202" w:rsidP="001F1202">
      <w:pPr>
        <w:spacing w:after="0" w:line="240" w:lineRule="auto"/>
        <w:rPr>
          <w:rFonts w:ascii="Times New Roman" w:hAnsi="Times New Roman"/>
          <w:sz w:val="28"/>
          <w:szCs w:val="28"/>
          <w:lang w:val="uk-UA"/>
        </w:rPr>
      </w:pPr>
      <w:r w:rsidRPr="0056259F">
        <w:rPr>
          <w:rFonts w:ascii="Times New Roman" w:hAnsi="Times New Roman"/>
          <w:sz w:val="28"/>
          <w:szCs w:val="28"/>
          <w:lang w:val="uk-UA"/>
        </w:rPr>
        <w:t>1 – вал туковисівних апаратів; 2 – вал насінневисівних апаратів;</w:t>
      </w:r>
    </w:p>
    <w:p w:rsidR="001F1202" w:rsidRPr="0056259F" w:rsidRDefault="001F1202" w:rsidP="001F1202">
      <w:pPr>
        <w:spacing w:after="0" w:line="240" w:lineRule="auto"/>
        <w:rPr>
          <w:rFonts w:ascii="Times New Roman" w:hAnsi="Times New Roman"/>
          <w:sz w:val="28"/>
          <w:szCs w:val="28"/>
          <w:lang w:val="uk-UA"/>
        </w:rPr>
      </w:pPr>
      <w:r w:rsidRPr="0056259F">
        <w:rPr>
          <w:rFonts w:ascii="Times New Roman" w:hAnsi="Times New Roman"/>
          <w:sz w:val="28"/>
          <w:szCs w:val="28"/>
          <w:lang w:val="uk-UA"/>
        </w:rPr>
        <w:t>3 – вісь колеса; О1, О2, О3 – центри кріплення шестерень;</w:t>
      </w:r>
    </w:p>
    <w:p w:rsidR="001F1202" w:rsidRPr="0056259F" w:rsidRDefault="001F1202" w:rsidP="001F1202">
      <w:pPr>
        <w:spacing w:after="0" w:line="240" w:lineRule="auto"/>
        <w:rPr>
          <w:rFonts w:ascii="Times New Roman" w:hAnsi="Times New Roman"/>
          <w:sz w:val="28"/>
          <w:szCs w:val="28"/>
          <w:lang w:val="uk-UA"/>
        </w:rPr>
      </w:pPr>
      <w:r w:rsidRPr="0056259F">
        <w:rPr>
          <w:rFonts w:ascii="Times New Roman" w:hAnsi="Times New Roman"/>
          <w:sz w:val="28"/>
          <w:szCs w:val="28"/>
          <w:lang w:val="uk-UA"/>
        </w:rPr>
        <w:t>А, Б, В, Г, Д, Е, Є, Ж – шестерні.</w:t>
      </w:r>
    </w:p>
    <w:p w:rsidR="001F1202" w:rsidRPr="0056259F" w:rsidRDefault="001F1202" w:rsidP="001F1202">
      <w:pPr>
        <w:autoSpaceDE w:val="0"/>
        <w:autoSpaceDN w:val="0"/>
        <w:adjustRightInd w:val="0"/>
        <w:spacing w:after="0" w:line="240" w:lineRule="auto"/>
        <w:rPr>
          <w:rFonts w:ascii="Times New Roman" w:hAnsi="Times New Roman"/>
          <w:sz w:val="28"/>
          <w:szCs w:val="28"/>
        </w:rPr>
      </w:pPr>
      <w:r w:rsidRPr="0056259F">
        <w:rPr>
          <w:rFonts w:ascii="Times New Roman" w:hAnsi="Times New Roman"/>
          <w:sz w:val="28"/>
          <w:szCs w:val="28"/>
        </w:rPr>
        <w:t>У передній нижній частині рами розміщений сошниковий брус, до</w:t>
      </w:r>
    </w:p>
    <w:p w:rsidR="001F1202" w:rsidRPr="0056259F" w:rsidRDefault="001F1202" w:rsidP="001F1202">
      <w:pPr>
        <w:autoSpaceDE w:val="0"/>
        <w:autoSpaceDN w:val="0"/>
        <w:adjustRightInd w:val="0"/>
        <w:spacing w:after="0" w:line="240" w:lineRule="auto"/>
        <w:rPr>
          <w:rFonts w:ascii="Times New Roman" w:hAnsi="Times New Roman"/>
          <w:sz w:val="28"/>
          <w:szCs w:val="28"/>
        </w:rPr>
      </w:pPr>
      <w:r w:rsidRPr="0056259F">
        <w:rPr>
          <w:rFonts w:ascii="Times New Roman" w:hAnsi="Times New Roman"/>
          <w:sz w:val="28"/>
          <w:szCs w:val="28"/>
        </w:rPr>
        <w:t>якого шарнірно прикріплені передні кінці повідців дискових сошни-</w:t>
      </w:r>
    </w:p>
    <w:p w:rsidR="001F1202" w:rsidRPr="0056259F" w:rsidRDefault="001F1202" w:rsidP="001F1202">
      <w:pPr>
        <w:autoSpaceDE w:val="0"/>
        <w:autoSpaceDN w:val="0"/>
        <w:adjustRightInd w:val="0"/>
        <w:spacing w:after="0" w:line="240" w:lineRule="auto"/>
        <w:rPr>
          <w:rFonts w:ascii="Times New Roman" w:hAnsi="Times New Roman"/>
          <w:sz w:val="28"/>
          <w:szCs w:val="28"/>
        </w:rPr>
      </w:pPr>
      <w:r w:rsidRPr="0056259F">
        <w:rPr>
          <w:rFonts w:ascii="Times New Roman" w:hAnsi="Times New Roman"/>
          <w:sz w:val="28"/>
          <w:szCs w:val="28"/>
        </w:rPr>
        <w:t>ків. Розміщені сошники в два ряди. Повідці переднього ряду корот-</w:t>
      </w:r>
    </w:p>
    <w:p w:rsidR="001F1202" w:rsidRPr="0056259F" w:rsidRDefault="001F1202" w:rsidP="001F1202">
      <w:pPr>
        <w:autoSpaceDE w:val="0"/>
        <w:autoSpaceDN w:val="0"/>
        <w:adjustRightInd w:val="0"/>
        <w:spacing w:after="0" w:line="240" w:lineRule="auto"/>
        <w:rPr>
          <w:rFonts w:ascii="Times New Roman" w:hAnsi="Times New Roman"/>
          <w:sz w:val="28"/>
          <w:szCs w:val="28"/>
        </w:rPr>
      </w:pPr>
      <w:r w:rsidRPr="0056259F">
        <w:rPr>
          <w:rFonts w:ascii="Times New Roman" w:hAnsi="Times New Roman"/>
          <w:sz w:val="28"/>
          <w:szCs w:val="28"/>
        </w:rPr>
        <w:t>ші, а заднього – довші. У задній частині до повідців сошників шар-</w:t>
      </w:r>
    </w:p>
    <w:p w:rsidR="001F1202" w:rsidRPr="0056259F" w:rsidRDefault="001F1202" w:rsidP="001F1202">
      <w:pPr>
        <w:autoSpaceDE w:val="0"/>
        <w:autoSpaceDN w:val="0"/>
        <w:adjustRightInd w:val="0"/>
        <w:spacing w:after="0" w:line="240" w:lineRule="auto"/>
        <w:rPr>
          <w:rFonts w:ascii="Times New Roman" w:hAnsi="Times New Roman"/>
          <w:sz w:val="28"/>
          <w:szCs w:val="28"/>
        </w:rPr>
      </w:pPr>
      <w:r w:rsidRPr="0056259F">
        <w:rPr>
          <w:rFonts w:ascii="Times New Roman" w:hAnsi="Times New Roman"/>
          <w:sz w:val="28"/>
          <w:szCs w:val="28"/>
        </w:rPr>
        <w:t>нірно приєднані штанги з пружинами, які також шарнірно з’єднані</w:t>
      </w:r>
    </w:p>
    <w:p w:rsidR="001F1202" w:rsidRPr="0056259F" w:rsidRDefault="001F1202" w:rsidP="001F1202">
      <w:pPr>
        <w:autoSpaceDE w:val="0"/>
        <w:autoSpaceDN w:val="0"/>
        <w:adjustRightInd w:val="0"/>
        <w:spacing w:after="0" w:line="240" w:lineRule="auto"/>
        <w:rPr>
          <w:rFonts w:ascii="Times New Roman" w:hAnsi="Times New Roman"/>
          <w:sz w:val="28"/>
          <w:szCs w:val="28"/>
        </w:rPr>
      </w:pPr>
      <w:r w:rsidRPr="0056259F">
        <w:rPr>
          <w:rFonts w:ascii="Times New Roman" w:hAnsi="Times New Roman"/>
          <w:sz w:val="28"/>
          <w:szCs w:val="28"/>
        </w:rPr>
        <w:t>з вилками, закріпленими на квадратних валах механізму навіски</w:t>
      </w:r>
    </w:p>
    <w:p w:rsidR="001F1202" w:rsidRPr="0056259F" w:rsidRDefault="001F1202" w:rsidP="001F1202">
      <w:pPr>
        <w:autoSpaceDE w:val="0"/>
        <w:autoSpaceDN w:val="0"/>
        <w:adjustRightInd w:val="0"/>
        <w:spacing w:after="0" w:line="240" w:lineRule="auto"/>
        <w:rPr>
          <w:rFonts w:ascii="Times New Roman" w:hAnsi="Times New Roman"/>
          <w:sz w:val="28"/>
          <w:szCs w:val="28"/>
        </w:rPr>
      </w:pPr>
      <w:r w:rsidRPr="0056259F">
        <w:rPr>
          <w:rFonts w:ascii="Times New Roman" w:hAnsi="Times New Roman"/>
          <w:sz w:val="28"/>
          <w:szCs w:val="28"/>
        </w:rPr>
        <w:t>сошників.</w:t>
      </w:r>
    </w:p>
    <w:p w:rsidR="001F1202" w:rsidRPr="0056259F" w:rsidRDefault="001F1202" w:rsidP="001F1202">
      <w:pPr>
        <w:autoSpaceDE w:val="0"/>
        <w:autoSpaceDN w:val="0"/>
        <w:adjustRightInd w:val="0"/>
        <w:spacing w:after="0" w:line="240" w:lineRule="auto"/>
        <w:rPr>
          <w:rFonts w:ascii="Times New Roman" w:hAnsi="Times New Roman"/>
          <w:sz w:val="28"/>
          <w:szCs w:val="28"/>
        </w:rPr>
      </w:pPr>
      <w:r w:rsidRPr="0056259F">
        <w:rPr>
          <w:rFonts w:ascii="Times New Roman" w:hAnsi="Times New Roman"/>
          <w:sz w:val="28"/>
          <w:szCs w:val="28"/>
        </w:rPr>
        <w:t>Правий та лівий квадратні вали за допомогою гвинтових</w:t>
      </w:r>
    </w:p>
    <w:p w:rsidR="001F1202" w:rsidRPr="0056259F" w:rsidRDefault="001F1202" w:rsidP="001F1202">
      <w:pPr>
        <w:autoSpaceDE w:val="0"/>
        <w:autoSpaceDN w:val="0"/>
        <w:adjustRightInd w:val="0"/>
        <w:spacing w:after="0" w:line="240" w:lineRule="auto"/>
        <w:rPr>
          <w:rFonts w:ascii="Times New Roman" w:hAnsi="Times New Roman"/>
          <w:sz w:val="28"/>
          <w:szCs w:val="28"/>
        </w:rPr>
      </w:pPr>
      <w:r w:rsidRPr="0056259F">
        <w:rPr>
          <w:rFonts w:ascii="Times New Roman" w:hAnsi="Times New Roman"/>
          <w:sz w:val="28"/>
          <w:szCs w:val="28"/>
        </w:rPr>
        <w:t>тяг з’єднані з круглим валом, до кривошипа якого приєднують гідро-</w:t>
      </w:r>
    </w:p>
    <w:p w:rsidR="001F1202" w:rsidRPr="0056259F" w:rsidRDefault="001F1202" w:rsidP="001F1202">
      <w:pPr>
        <w:autoSpaceDE w:val="0"/>
        <w:autoSpaceDN w:val="0"/>
        <w:adjustRightInd w:val="0"/>
        <w:spacing w:after="0" w:line="240" w:lineRule="auto"/>
        <w:rPr>
          <w:rFonts w:ascii="Times New Roman" w:hAnsi="Times New Roman"/>
          <w:sz w:val="28"/>
          <w:szCs w:val="28"/>
        </w:rPr>
      </w:pPr>
      <w:r w:rsidRPr="0056259F">
        <w:rPr>
          <w:rFonts w:ascii="Times New Roman" w:hAnsi="Times New Roman"/>
          <w:sz w:val="28"/>
          <w:szCs w:val="28"/>
        </w:rPr>
        <w:t>циліндр, що підіймає сошник у транспортне положення. Заглиблення</w:t>
      </w:r>
    </w:p>
    <w:p w:rsidR="001F1202" w:rsidRPr="0056259F" w:rsidRDefault="001F1202" w:rsidP="001F1202">
      <w:pPr>
        <w:autoSpaceDE w:val="0"/>
        <w:autoSpaceDN w:val="0"/>
        <w:adjustRightInd w:val="0"/>
        <w:spacing w:after="0" w:line="240" w:lineRule="auto"/>
        <w:rPr>
          <w:rFonts w:ascii="Times New Roman" w:hAnsi="Times New Roman"/>
          <w:sz w:val="28"/>
          <w:szCs w:val="28"/>
        </w:rPr>
      </w:pPr>
      <w:r w:rsidRPr="0056259F">
        <w:rPr>
          <w:rFonts w:ascii="Times New Roman" w:hAnsi="Times New Roman"/>
          <w:sz w:val="28"/>
          <w:szCs w:val="28"/>
        </w:rPr>
        <w:t>сошників регулюють гвинтовим регулятором, встановленим на сниці</w:t>
      </w:r>
    </w:p>
    <w:p w:rsidR="001F1202" w:rsidRPr="0056259F" w:rsidRDefault="001F1202" w:rsidP="001F1202">
      <w:pPr>
        <w:autoSpaceDE w:val="0"/>
        <w:autoSpaceDN w:val="0"/>
        <w:adjustRightInd w:val="0"/>
        <w:spacing w:after="0" w:line="240" w:lineRule="auto"/>
        <w:rPr>
          <w:rFonts w:ascii="Times New Roman" w:hAnsi="Times New Roman"/>
          <w:sz w:val="28"/>
          <w:szCs w:val="28"/>
        </w:rPr>
      </w:pPr>
      <w:r w:rsidRPr="0056259F">
        <w:rPr>
          <w:rFonts w:ascii="Times New Roman" w:hAnsi="Times New Roman"/>
          <w:sz w:val="28"/>
          <w:szCs w:val="28"/>
        </w:rPr>
        <w:t>сівалки. У задній частині рами на квадратному валу змонтовані зубчасті</w:t>
      </w:r>
    </w:p>
    <w:p w:rsidR="001F1202" w:rsidRPr="0056259F" w:rsidRDefault="001F1202" w:rsidP="001F1202">
      <w:pPr>
        <w:spacing w:after="0" w:line="240" w:lineRule="auto"/>
        <w:rPr>
          <w:rFonts w:ascii="Times New Roman" w:hAnsi="Times New Roman"/>
          <w:sz w:val="28"/>
          <w:szCs w:val="28"/>
          <w:lang w:val="uk-UA"/>
        </w:rPr>
      </w:pPr>
      <w:r w:rsidRPr="0056259F">
        <w:rPr>
          <w:rFonts w:ascii="Times New Roman" w:hAnsi="Times New Roman"/>
          <w:sz w:val="28"/>
          <w:szCs w:val="28"/>
        </w:rPr>
        <w:t>загортачі. Під час роботи сівалки вони заглиблюються у ґрунт, а при</w:t>
      </w:r>
    </w:p>
    <w:p w:rsidR="001F1202" w:rsidRPr="0056259F" w:rsidRDefault="001F1202" w:rsidP="001F1202">
      <w:pPr>
        <w:autoSpaceDE w:val="0"/>
        <w:autoSpaceDN w:val="0"/>
        <w:adjustRightInd w:val="0"/>
        <w:spacing w:after="0" w:line="240" w:lineRule="auto"/>
        <w:rPr>
          <w:rFonts w:ascii="Times New Roman" w:hAnsi="Times New Roman"/>
          <w:sz w:val="28"/>
          <w:szCs w:val="28"/>
        </w:rPr>
      </w:pPr>
      <w:r w:rsidRPr="0056259F">
        <w:rPr>
          <w:rFonts w:ascii="Times New Roman" w:hAnsi="Times New Roman"/>
          <w:sz w:val="28"/>
          <w:szCs w:val="28"/>
        </w:rPr>
        <w:t>переведенні</w:t>
      </w:r>
    </w:p>
    <w:p w:rsidR="001F1202" w:rsidRPr="0056259F" w:rsidRDefault="001F1202" w:rsidP="001F1202">
      <w:pPr>
        <w:autoSpaceDE w:val="0"/>
        <w:autoSpaceDN w:val="0"/>
        <w:adjustRightInd w:val="0"/>
        <w:spacing w:after="0" w:line="240" w:lineRule="auto"/>
        <w:rPr>
          <w:rFonts w:ascii="Times New Roman" w:hAnsi="Times New Roman"/>
          <w:sz w:val="28"/>
          <w:szCs w:val="28"/>
        </w:rPr>
      </w:pPr>
      <w:r w:rsidRPr="0056259F">
        <w:rPr>
          <w:rFonts w:ascii="Times New Roman" w:hAnsi="Times New Roman"/>
          <w:sz w:val="28"/>
          <w:szCs w:val="28"/>
        </w:rPr>
        <w:t>сівалки в транспортне положення вглибляються одночас-</w:t>
      </w:r>
    </w:p>
    <w:p w:rsidR="001F1202" w:rsidRPr="0056259F" w:rsidRDefault="001F1202" w:rsidP="001F1202">
      <w:pPr>
        <w:autoSpaceDE w:val="0"/>
        <w:autoSpaceDN w:val="0"/>
        <w:adjustRightInd w:val="0"/>
        <w:spacing w:after="0" w:line="240" w:lineRule="auto"/>
        <w:rPr>
          <w:rFonts w:ascii="Times New Roman" w:hAnsi="Times New Roman"/>
          <w:sz w:val="28"/>
          <w:szCs w:val="28"/>
        </w:rPr>
      </w:pPr>
      <w:r w:rsidRPr="0056259F">
        <w:rPr>
          <w:rFonts w:ascii="Times New Roman" w:hAnsi="Times New Roman"/>
          <w:sz w:val="28"/>
          <w:szCs w:val="28"/>
        </w:rPr>
        <w:t>но з підніманням сошників.</w:t>
      </w:r>
    </w:p>
    <w:p w:rsidR="001F1202" w:rsidRPr="0056259F" w:rsidRDefault="001F1202" w:rsidP="001F1202">
      <w:pPr>
        <w:autoSpaceDE w:val="0"/>
        <w:autoSpaceDN w:val="0"/>
        <w:adjustRightInd w:val="0"/>
        <w:spacing w:after="0" w:line="240" w:lineRule="auto"/>
        <w:rPr>
          <w:rFonts w:ascii="Times New Roman" w:hAnsi="Times New Roman"/>
          <w:sz w:val="28"/>
          <w:szCs w:val="28"/>
        </w:rPr>
      </w:pPr>
      <w:r w:rsidRPr="0056259F">
        <w:rPr>
          <w:rFonts w:ascii="Times New Roman" w:hAnsi="Times New Roman"/>
          <w:sz w:val="28"/>
          <w:szCs w:val="28"/>
        </w:rPr>
        <w:t>Ззаду до рами прикріплена на кронштейнах підніжна дошка з по-</w:t>
      </w:r>
    </w:p>
    <w:p w:rsidR="001F1202" w:rsidRPr="0056259F" w:rsidRDefault="001F1202" w:rsidP="001F1202">
      <w:pPr>
        <w:autoSpaceDE w:val="0"/>
        <w:autoSpaceDN w:val="0"/>
        <w:adjustRightInd w:val="0"/>
        <w:spacing w:after="0" w:line="240" w:lineRule="auto"/>
        <w:rPr>
          <w:rFonts w:ascii="Times New Roman" w:hAnsi="Times New Roman"/>
          <w:sz w:val="28"/>
          <w:szCs w:val="28"/>
          <w:lang w:val="uk-UA"/>
        </w:rPr>
      </w:pPr>
      <w:r w:rsidRPr="0056259F">
        <w:rPr>
          <w:rFonts w:ascii="Times New Roman" w:hAnsi="Times New Roman"/>
          <w:sz w:val="28"/>
          <w:szCs w:val="28"/>
        </w:rPr>
        <w:t>ручнем.</w:t>
      </w:r>
    </w:p>
    <w:p w:rsidR="00440ABB" w:rsidRPr="0056259F" w:rsidRDefault="00440ABB" w:rsidP="00440ABB">
      <w:pPr>
        <w:pStyle w:val="Default"/>
        <w:rPr>
          <w:color w:val="auto"/>
          <w:sz w:val="28"/>
          <w:szCs w:val="28"/>
        </w:rPr>
      </w:pPr>
      <w:r w:rsidRPr="0056259F">
        <w:rPr>
          <w:color w:val="auto"/>
          <w:sz w:val="28"/>
          <w:szCs w:val="28"/>
        </w:rPr>
        <w:t xml:space="preserve">Робочими органами посівних машин є висівні апарати, сошники і загортачі. </w:t>
      </w:r>
      <w:r w:rsidRPr="0056259F">
        <w:rPr>
          <w:i/>
          <w:iCs/>
          <w:color w:val="auto"/>
          <w:sz w:val="28"/>
          <w:szCs w:val="28"/>
        </w:rPr>
        <w:t xml:space="preserve">Висівні апарати </w:t>
      </w:r>
      <w:r w:rsidRPr="0056259F">
        <w:rPr>
          <w:rFonts w:ascii="Calibri" w:hAnsi="Calibri" w:cs="Calibri"/>
          <w:color w:val="auto"/>
          <w:sz w:val="28"/>
          <w:szCs w:val="28"/>
        </w:rPr>
        <w:t xml:space="preserve">– </w:t>
      </w:r>
      <w:r w:rsidRPr="0056259F">
        <w:rPr>
          <w:color w:val="auto"/>
          <w:sz w:val="28"/>
          <w:szCs w:val="28"/>
        </w:rPr>
        <w:t xml:space="preserve">це дозатори, які відбирають певну частину посівного матеріалу (насіння, мінеральних добрив) із бункера або ящика і спрямовують </w:t>
      </w:r>
      <w:r w:rsidRPr="0056259F">
        <w:rPr>
          <w:color w:val="auto"/>
          <w:sz w:val="28"/>
          <w:szCs w:val="28"/>
        </w:rPr>
        <w:lastRenderedPageBreak/>
        <w:t xml:space="preserve">його в сошники. Завдання висівних апаратів полягає у створенні рівномірного і безперервного потоку насіння або добрив, забезпеченні стійкості його висіву незалежно від швидкості руху посівного агрегату, рельєфу поля. </w:t>
      </w:r>
    </w:p>
    <w:p w:rsidR="00440ABB" w:rsidRDefault="00440ABB" w:rsidP="00440ABB">
      <w:pPr>
        <w:autoSpaceDE w:val="0"/>
        <w:autoSpaceDN w:val="0"/>
        <w:adjustRightInd w:val="0"/>
        <w:spacing w:after="0" w:line="240" w:lineRule="auto"/>
        <w:rPr>
          <w:rFonts w:ascii="Times New Roman" w:hAnsi="Times New Roman"/>
          <w:sz w:val="28"/>
          <w:szCs w:val="28"/>
          <w:lang w:val="uk-UA"/>
        </w:rPr>
      </w:pPr>
      <w:r w:rsidRPr="0056259F">
        <w:rPr>
          <w:rFonts w:ascii="Times New Roman" w:hAnsi="Times New Roman"/>
          <w:sz w:val="28"/>
          <w:szCs w:val="28"/>
        </w:rPr>
        <w:t xml:space="preserve">За технологією робочого процесу дозувальні апарати посівних машин За технологією робочого процесу дозувальні апарати посівних машин поділяють на дві групи: 1) висівні апарати з безперервною подачею насіння; 2) дискретні. За принципом дії дозувальні апарати сівалок бувають механічні, пневматичні, пневмомеханічні, вібраційні, електромагнітні з електронним керуванням. Застосовують котушкові, котушково- штифтові, </w:t>
      </w:r>
    </w:p>
    <w:p w:rsidR="0040701A" w:rsidRDefault="0040701A" w:rsidP="00440ABB">
      <w:pPr>
        <w:autoSpaceDE w:val="0"/>
        <w:autoSpaceDN w:val="0"/>
        <w:adjustRightInd w:val="0"/>
        <w:spacing w:after="0" w:line="240" w:lineRule="auto"/>
        <w:rPr>
          <w:rFonts w:ascii="Times New Roman" w:hAnsi="Times New Roman"/>
          <w:sz w:val="28"/>
          <w:szCs w:val="28"/>
          <w:lang w:val="uk-UA"/>
        </w:rPr>
      </w:pPr>
    </w:p>
    <w:p w:rsidR="0040701A" w:rsidRDefault="006F18E9" w:rsidP="00440ABB">
      <w:pPr>
        <w:autoSpaceDE w:val="0"/>
        <w:autoSpaceDN w:val="0"/>
        <w:adjustRightInd w:val="0"/>
        <w:spacing w:after="0" w:line="240" w:lineRule="auto"/>
        <w:rPr>
          <w:rFonts w:ascii="Times New Roman" w:hAnsi="Times New Roman"/>
          <w:sz w:val="28"/>
          <w:szCs w:val="28"/>
          <w:lang w:val="uk-UA"/>
        </w:rPr>
      </w:pPr>
      <w:r w:rsidRPr="00CC09F0">
        <w:rPr>
          <w:rFonts w:ascii="Times New Roman" w:hAnsi="Times New Roman"/>
          <w:noProof/>
          <w:sz w:val="28"/>
          <w:szCs w:val="28"/>
        </w:rPr>
        <w:drawing>
          <wp:inline distT="0" distB="0" distL="0" distR="0">
            <wp:extent cx="4781550" cy="3305175"/>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81550" cy="3305175"/>
                    </a:xfrm>
                    <a:prstGeom prst="rect">
                      <a:avLst/>
                    </a:prstGeom>
                    <a:noFill/>
                    <a:ln>
                      <a:noFill/>
                    </a:ln>
                  </pic:spPr>
                </pic:pic>
              </a:graphicData>
            </a:graphic>
          </wp:inline>
        </w:drawing>
      </w:r>
    </w:p>
    <w:p w:rsidR="0040701A" w:rsidRDefault="0040701A" w:rsidP="00440ABB">
      <w:pPr>
        <w:autoSpaceDE w:val="0"/>
        <w:autoSpaceDN w:val="0"/>
        <w:adjustRightInd w:val="0"/>
        <w:spacing w:after="0" w:line="240" w:lineRule="auto"/>
        <w:rPr>
          <w:rFonts w:ascii="Times New Roman" w:hAnsi="Times New Roman"/>
          <w:sz w:val="28"/>
          <w:szCs w:val="28"/>
          <w:lang w:val="uk-UA"/>
        </w:rPr>
      </w:pPr>
    </w:p>
    <w:p w:rsidR="0040701A" w:rsidRPr="0040701A" w:rsidRDefault="0040701A" w:rsidP="0040701A">
      <w:pPr>
        <w:pStyle w:val="Default"/>
        <w:rPr>
          <w:color w:val="auto"/>
          <w:sz w:val="28"/>
          <w:szCs w:val="28"/>
          <w:lang w:val="uk-UA"/>
        </w:rPr>
      </w:pPr>
      <w:r w:rsidRPr="0040701A">
        <w:rPr>
          <w:b/>
          <w:bCs/>
          <w:i/>
          <w:iCs/>
          <w:color w:val="auto"/>
          <w:sz w:val="28"/>
          <w:szCs w:val="28"/>
          <w:lang w:val="uk-UA"/>
        </w:rPr>
        <w:t xml:space="preserve">Рис. 3.2. Висівні котушкові апарати </w:t>
      </w:r>
    </w:p>
    <w:p w:rsidR="0040701A" w:rsidRPr="0056259F" w:rsidRDefault="0040701A" w:rsidP="0040701A">
      <w:pPr>
        <w:pStyle w:val="Default"/>
        <w:jc w:val="center"/>
        <w:rPr>
          <w:i/>
          <w:iCs/>
          <w:color w:val="auto"/>
          <w:sz w:val="28"/>
          <w:szCs w:val="28"/>
          <w:lang w:val="uk-UA"/>
        </w:rPr>
      </w:pPr>
      <w:r w:rsidRPr="0040701A">
        <w:rPr>
          <w:i/>
          <w:iCs/>
          <w:color w:val="auto"/>
          <w:sz w:val="28"/>
          <w:szCs w:val="28"/>
          <w:lang w:val="uk-UA"/>
        </w:rPr>
        <w:t xml:space="preserve">а, б </w:t>
      </w:r>
      <w:r w:rsidRPr="0040701A">
        <w:rPr>
          <w:rFonts w:ascii="Calibri" w:hAnsi="Calibri" w:cs="Calibri"/>
          <w:color w:val="auto"/>
          <w:sz w:val="28"/>
          <w:szCs w:val="28"/>
          <w:lang w:val="uk-UA"/>
        </w:rPr>
        <w:t xml:space="preserve">– </w:t>
      </w:r>
      <w:r w:rsidRPr="0040701A">
        <w:rPr>
          <w:i/>
          <w:iCs/>
          <w:color w:val="auto"/>
          <w:sz w:val="28"/>
          <w:szCs w:val="28"/>
          <w:lang w:val="uk-UA"/>
        </w:rPr>
        <w:t xml:space="preserve">рядкових сівалок; в </w:t>
      </w:r>
      <w:r w:rsidRPr="0040701A">
        <w:rPr>
          <w:rFonts w:ascii="Calibri" w:hAnsi="Calibri" w:cs="Calibri"/>
          <w:color w:val="auto"/>
          <w:sz w:val="28"/>
          <w:szCs w:val="28"/>
          <w:lang w:val="uk-UA"/>
        </w:rPr>
        <w:t xml:space="preserve">– </w:t>
      </w:r>
      <w:r w:rsidRPr="0040701A">
        <w:rPr>
          <w:i/>
          <w:iCs/>
          <w:color w:val="auto"/>
          <w:sz w:val="28"/>
          <w:szCs w:val="28"/>
          <w:lang w:val="uk-UA"/>
        </w:rPr>
        <w:t xml:space="preserve">трав'яних сівалок; гід </w:t>
      </w:r>
      <w:r w:rsidRPr="0040701A">
        <w:rPr>
          <w:rFonts w:ascii="Calibri" w:hAnsi="Calibri" w:cs="Calibri"/>
          <w:color w:val="auto"/>
          <w:sz w:val="28"/>
          <w:szCs w:val="28"/>
          <w:lang w:val="uk-UA"/>
        </w:rPr>
        <w:t xml:space="preserve">– </w:t>
      </w:r>
      <w:r w:rsidRPr="0040701A">
        <w:rPr>
          <w:i/>
          <w:iCs/>
          <w:color w:val="auto"/>
          <w:sz w:val="28"/>
          <w:szCs w:val="28"/>
          <w:lang w:val="uk-UA"/>
        </w:rPr>
        <w:t xml:space="preserve">овочевих сівалок; 1, 10 і 24 </w:t>
      </w:r>
      <w:r w:rsidRPr="0040701A">
        <w:rPr>
          <w:rFonts w:ascii="Calibri" w:hAnsi="Calibri" w:cs="Calibri"/>
          <w:color w:val="auto"/>
          <w:sz w:val="28"/>
          <w:szCs w:val="28"/>
          <w:lang w:val="uk-UA"/>
        </w:rPr>
        <w:t xml:space="preserve">– </w:t>
      </w:r>
      <w:r w:rsidRPr="0040701A">
        <w:rPr>
          <w:i/>
          <w:iCs/>
          <w:color w:val="auto"/>
          <w:sz w:val="28"/>
          <w:szCs w:val="28"/>
          <w:lang w:val="uk-UA"/>
        </w:rPr>
        <w:t xml:space="preserve">котушки; 2 </w:t>
      </w:r>
      <w:r w:rsidRPr="0040701A">
        <w:rPr>
          <w:rFonts w:ascii="Calibri" w:hAnsi="Calibri" w:cs="Calibri"/>
          <w:color w:val="auto"/>
          <w:sz w:val="28"/>
          <w:szCs w:val="28"/>
          <w:lang w:val="uk-UA"/>
        </w:rPr>
        <w:t xml:space="preserve">– </w:t>
      </w:r>
      <w:r w:rsidRPr="0040701A">
        <w:rPr>
          <w:i/>
          <w:iCs/>
          <w:color w:val="auto"/>
          <w:sz w:val="28"/>
          <w:szCs w:val="28"/>
          <w:lang w:val="uk-UA"/>
        </w:rPr>
        <w:t xml:space="preserve">розетка; 3 і 19 </w:t>
      </w:r>
      <w:r w:rsidRPr="0040701A">
        <w:rPr>
          <w:rFonts w:ascii="Calibri" w:hAnsi="Calibri" w:cs="Calibri"/>
          <w:color w:val="auto"/>
          <w:sz w:val="28"/>
          <w:szCs w:val="28"/>
          <w:lang w:val="uk-UA"/>
        </w:rPr>
        <w:t xml:space="preserve">– </w:t>
      </w:r>
      <w:r w:rsidRPr="0040701A">
        <w:rPr>
          <w:i/>
          <w:iCs/>
          <w:color w:val="auto"/>
          <w:sz w:val="28"/>
          <w:szCs w:val="28"/>
          <w:lang w:val="uk-UA"/>
        </w:rPr>
        <w:t xml:space="preserve">корпуси; 4, 11 і 15 </w:t>
      </w:r>
      <w:r w:rsidRPr="0040701A">
        <w:rPr>
          <w:rFonts w:ascii="Calibri" w:hAnsi="Calibri" w:cs="Calibri"/>
          <w:color w:val="auto"/>
          <w:sz w:val="28"/>
          <w:szCs w:val="28"/>
          <w:lang w:val="uk-UA"/>
        </w:rPr>
        <w:t xml:space="preserve">– </w:t>
      </w:r>
      <w:r w:rsidRPr="0040701A">
        <w:rPr>
          <w:i/>
          <w:iCs/>
          <w:color w:val="auto"/>
          <w:sz w:val="28"/>
          <w:szCs w:val="28"/>
          <w:lang w:val="uk-UA"/>
        </w:rPr>
        <w:t xml:space="preserve">вали; 5 </w:t>
      </w:r>
      <w:r w:rsidRPr="0040701A">
        <w:rPr>
          <w:rFonts w:ascii="Calibri" w:hAnsi="Calibri" w:cs="Calibri"/>
          <w:color w:val="auto"/>
          <w:sz w:val="28"/>
          <w:szCs w:val="28"/>
          <w:lang w:val="uk-UA"/>
        </w:rPr>
        <w:t xml:space="preserve">– </w:t>
      </w:r>
      <w:r w:rsidRPr="0040701A">
        <w:rPr>
          <w:i/>
          <w:iCs/>
          <w:color w:val="auto"/>
          <w:sz w:val="28"/>
          <w:szCs w:val="28"/>
          <w:lang w:val="uk-UA"/>
        </w:rPr>
        <w:t xml:space="preserve">ребро муфти; 6, 12 і 16 </w:t>
      </w:r>
      <w:r w:rsidRPr="0040701A">
        <w:rPr>
          <w:rFonts w:ascii="Calibri" w:hAnsi="Calibri" w:cs="Calibri"/>
          <w:color w:val="auto"/>
          <w:sz w:val="28"/>
          <w:szCs w:val="28"/>
          <w:lang w:val="uk-UA"/>
        </w:rPr>
        <w:t xml:space="preserve">– </w:t>
      </w:r>
      <w:r w:rsidRPr="0040701A">
        <w:rPr>
          <w:i/>
          <w:iCs/>
          <w:color w:val="auto"/>
          <w:sz w:val="28"/>
          <w:szCs w:val="28"/>
          <w:lang w:val="uk-UA"/>
        </w:rPr>
        <w:t xml:space="preserve">клапани; 7 </w:t>
      </w:r>
      <w:r w:rsidRPr="0040701A">
        <w:rPr>
          <w:rFonts w:ascii="Calibri" w:hAnsi="Calibri" w:cs="Calibri"/>
          <w:color w:val="auto"/>
          <w:sz w:val="28"/>
          <w:szCs w:val="28"/>
          <w:lang w:val="uk-UA"/>
        </w:rPr>
        <w:t xml:space="preserve">– </w:t>
      </w:r>
      <w:r w:rsidRPr="0040701A">
        <w:rPr>
          <w:i/>
          <w:iCs/>
          <w:color w:val="auto"/>
          <w:sz w:val="28"/>
          <w:szCs w:val="28"/>
          <w:lang w:val="uk-UA"/>
        </w:rPr>
        <w:t xml:space="preserve">регулювальний болт; 8 </w:t>
      </w:r>
      <w:r w:rsidRPr="0040701A">
        <w:rPr>
          <w:rFonts w:ascii="Calibri" w:hAnsi="Calibri" w:cs="Calibri"/>
          <w:color w:val="auto"/>
          <w:sz w:val="28"/>
          <w:szCs w:val="28"/>
          <w:lang w:val="uk-UA"/>
        </w:rPr>
        <w:t xml:space="preserve">– </w:t>
      </w:r>
      <w:r w:rsidRPr="0040701A">
        <w:rPr>
          <w:i/>
          <w:iCs/>
          <w:color w:val="auto"/>
          <w:sz w:val="28"/>
          <w:szCs w:val="28"/>
          <w:lang w:val="uk-UA"/>
        </w:rPr>
        <w:t xml:space="preserve">вісь; 9 </w:t>
      </w:r>
      <w:r w:rsidRPr="0040701A">
        <w:rPr>
          <w:rFonts w:ascii="Calibri" w:hAnsi="Calibri" w:cs="Calibri"/>
          <w:color w:val="auto"/>
          <w:sz w:val="28"/>
          <w:szCs w:val="28"/>
          <w:lang w:val="uk-UA"/>
        </w:rPr>
        <w:t xml:space="preserve">– </w:t>
      </w:r>
      <w:r w:rsidRPr="0040701A">
        <w:rPr>
          <w:i/>
          <w:iCs/>
          <w:color w:val="auto"/>
          <w:sz w:val="28"/>
          <w:szCs w:val="28"/>
          <w:lang w:val="uk-UA"/>
        </w:rPr>
        <w:t xml:space="preserve">муфта; 13 </w:t>
      </w:r>
      <w:r w:rsidRPr="0040701A">
        <w:rPr>
          <w:rFonts w:ascii="Calibri" w:hAnsi="Calibri" w:cs="Calibri"/>
          <w:color w:val="auto"/>
          <w:sz w:val="28"/>
          <w:szCs w:val="28"/>
          <w:lang w:val="uk-UA"/>
        </w:rPr>
        <w:t xml:space="preserve">– </w:t>
      </w:r>
      <w:r w:rsidRPr="0040701A">
        <w:rPr>
          <w:i/>
          <w:iCs/>
          <w:color w:val="auto"/>
          <w:sz w:val="28"/>
          <w:szCs w:val="28"/>
          <w:lang w:val="uk-UA"/>
        </w:rPr>
        <w:t xml:space="preserve">заслінка; 14 </w:t>
      </w:r>
      <w:r w:rsidRPr="0040701A">
        <w:rPr>
          <w:rFonts w:ascii="Calibri" w:hAnsi="Calibri" w:cs="Calibri"/>
          <w:color w:val="auto"/>
          <w:sz w:val="28"/>
          <w:szCs w:val="28"/>
          <w:lang w:val="uk-UA"/>
        </w:rPr>
        <w:t xml:space="preserve">– </w:t>
      </w:r>
      <w:r w:rsidRPr="0040701A">
        <w:rPr>
          <w:i/>
          <w:iCs/>
          <w:color w:val="auto"/>
          <w:sz w:val="28"/>
          <w:szCs w:val="28"/>
          <w:lang w:val="uk-UA"/>
        </w:rPr>
        <w:t xml:space="preserve">нерухоме дно; 17 і 22 </w:t>
      </w:r>
      <w:r w:rsidRPr="0040701A">
        <w:rPr>
          <w:rFonts w:ascii="Calibri" w:hAnsi="Calibri" w:cs="Calibri"/>
          <w:color w:val="auto"/>
          <w:sz w:val="28"/>
          <w:szCs w:val="28"/>
          <w:lang w:val="uk-UA"/>
        </w:rPr>
        <w:t xml:space="preserve">– </w:t>
      </w:r>
      <w:r w:rsidRPr="0040701A">
        <w:rPr>
          <w:i/>
          <w:iCs/>
          <w:color w:val="auto"/>
          <w:sz w:val="28"/>
          <w:szCs w:val="28"/>
          <w:lang w:val="uk-UA"/>
        </w:rPr>
        <w:t xml:space="preserve">пружини; 18 </w:t>
      </w:r>
      <w:r w:rsidRPr="0040701A">
        <w:rPr>
          <w:rFonts w:ascii="Calibri" w:hAnsi="Calibri" w:cs="Calibri"/>
          <w:color w:val="auto"/>
          <w:sz w:val="28"/>
          <w:szCs w:val="28"/>
          <w:lang w:val="uk-UA"/>
        </w:rPr>
        <w:t xml:space="preserve">– </w:t>
      </w:r>
      <w:r w:rsidRPr="0040701A">
        <w:rPr>
          <w:i/>
          <w:iCs/>
          <w:color w:val="auto"/>
          <w:sz w:val="28"/>
          <w:szCs w:val="28"/>
          <w:lang w:val="uk-UA"/>
        </w:rPr>
        <w:t xml:space="preserve">ворушилка; 20 </w:t>
      </w:r>
      <w:r w:rsidRPr="0040701A">
        <w:rPr>
          <w:rFonts w:ascii="Calibri" w:hAnsi="Calibri" w:cs="Calibri"/>
          <w:color w:val="auto"/>
          <w:sz w:val="28"/>
          <w:szCs w:val="28"/>
          <w:lang w:val="uk-UA"/>
        </w:rPr>
        <w:t xml:space="preserve">– </w:t>
      </w:r>
      <w:r w:rsidRPr="0040701A">
        <w:rPr>
          <w:i/>
          <w:iCs/>
          <w:color w:val="auto"/>
          <w:sz w:val="28"/>
          <w:szCs w:val="28"/>
          <w:lang w:val="uk-UA"/>
        </w:rPr>
        <w:t xml:space="preserve">диск; 21 </w:t>
      </w:r>
      <w:r w:rsidRPr="0040701A">
        <w:rPr>
          <w:rFonts w:ascii="Calibri" w:hAnsi="Calibri" w:cs="Calibri"/>
          <w:color w:val="auto"/>
          <w:sz w:val="28"/>
          <w:szCs w:val="28"/>
          <w:lang w:val="uk-UA"/>
        </w:rPr>
        <w:t xml:space="preserve">– </w:t>
      </w:r>
      <w:r w:rsidRPr="0040701A">
        <w:rPr>
          <w:i/>
          <w:iCs/>
          <w:color w:val="auto"/>
          <w:sz w:val="28"/>
          <w:szCs w:val="28"/>
          <w:lang w:val="uk-UA"/>
        </w:rPr>
        <w:t xml:space="preserve">вікно; 23 </w:t>
      </w:r>
      <w:r w:rsidRPr="0040701A">
        <w:rPr>
          <w:rFonts w:ascii="Calibri" w:hAnsi="Calibri" w:cs="Calibri"/>
          <w:color w:val="auto"/>
          <w:sz w:val="28"/>
          <w:szCs w:val="28"/>
          <w:lang w:val="uk-UA"/>
        </w:rPr>
        <w:t xml:space="preserve">– </w:t>
      </w:r>
      <w:r w:rsidRPr="0040701A">
        <w:rPr>
          <w:i/>
          <w:iCs/>
          <w:color w:val="auto"/>
          <w:sz w:val="28"/>
          <w:szCs w:val="28"/>
          <w:lang w:val="uk-UA"/>
        </w:rPr>
        <w:t>болт</w:t>
      </w:r>
    </w:p>
    <w:p w:rsidR="0040701A" w:rsidRPr="0056259F" w:rsidRDefault="0040701A" w:rsidP="0040701A">
      <w:pPr>
        <w:pStyle w:val="Default"/>
        <w:rPr>
          <w:color w:val="auto"/>
          <w:sz w:val="28"/>
          <w:szCs w:val="28"/>
          <w:lang w:val="uk-UA"/>
        </w:rPr>
      </w:pPr>
      <w:r w:rsidRPr="0056259F">
        <w:rPr>
          <w:color w:val="auto"/>
          <w:sz w:val="28"/>
          <w:szCs w:val="28"/>
        </w:rPr>
        <w:t xml:space="preserve">Кількість висіву насіння залежить від довжини робочої частини котушки і частоти її обертання. Частоту обертання забезпечують заміною шестерень або зірочок механізмів приводу висівних апаратів. Довжину робочої частини катушок установлюють важелем групового регулятора висіву насіння, переміщуючи його вліво або вправо по сектору. Незначне переміщення корпусу в висівного апарата по довгастих отворах у місці кріплення до насіннєвого ящика регулюють положенням котушки. Зазор між клапаном і нижнім ребром муфти регулюють груповим важелем і гайкою болта клапана в межах 0...2 мм, зернових культур і 8... 10 мм </w:t>
      </w:r>
      <w:r w:rsidRPr="0056259F">
        <w:rPr>
          <w:rFonts w:ascii="Calibri" w:hAnsi="Calibri" w:cs="Calibri"/>
          <w:color w:val="auto"/>
          <w:sz w:val="28"/>
          <w:szCs w:val="28"/>
        </w:rPr>
        <w:t xml:space="preserve">– </w:t>
      </w:r>
      <w:r w:rsidRPr="0056259F">
        <w:rPr>
          <w:color w:val="auto"/>
          <w:sz w:val="28"/>
          <w:szCs w:val="28"/>
        </w:rPr>
        <w:t>для зернобобових.</w:t>
      </w:r>
    </w:p>
    <w:p w:rsidR="0040701A" w:rsidRPr="0056259F" w:rsidRDefault="0040701A" w:rsidP="0040701A">
      <w:pPr>
        <w:pStyle w:val="Default"/>
        <w:rPr>
          <w:i/>
          <w:iCs/>
          <w:color w:val="auto"/>
          <w:sz w:val="28"/>
          <w:szCs w:val="28"/>
          <w:lang w:val="uk-UA"/>
        </w:rPr>
      </w:pPr>
    </w:p>
    <w:p w:rsidR="0040701A" w:rsidRPr="0056259F" w:rsidRDefault="0040701A" w:rsidP="0040701A">
      <w:pPr>
        <w:pStyle w:val="Default"/>
        <w:rPr>
          <w:color w:val="auto"/>
          <w:sz w:val="28"/>
          <w:szCs w:val="28"/>
        </w:rPr>
      </w:pPr>
      <w:r w:rsidRPr="0056259F">
        <w:rPr>
          <w:color w:val="auto"/>
          <w:sz w:val="28"/>
          <w:szCs w:val="28"/>
        </w:rPr>
        <w:lastRenderedPageBreak/>
        <w:t xml:space="preserve">Сошник </w:t>
      </w:r>
      <w:r w:rsidRPr="0056259F">
        <w:rPr>
          <w:rFonts w:ascii="Calibri" w:hAnsi="Calibri" w:cs="Calibri"/>
          <w:color w:val="auto"/>
          <w:sz w:val="28"/>
          <w:szCs w:val="28"/>
        </w:rPr>
        <w:t xml:space="preserve">– </w:t>
      </w:r>
      <w:r w:rsidRPr="0056259F">
        <w:rPr>
          <w:color w:val="auto"/>
          <w:sz w:val="28"/>
          <w:szCs w:val="28"/>
        </w:rPr>
        <w:t>важливий робочий орган сівалки, призначений для утворення у ґрунті борозни і укладання на її дно насіння та добрив і часткового присипання їх вологим шаром ґрунту. Сошники мають формувати борозни однакового профілю і заданої глибини. Вони не повинні виносити нижні шари ґрунту на поверхню поля, щоб не було втрат вологи. Дно борозни після проходження сошника має бути ущільнене, а насіння рівномірно розподілене в борозні. Конструкція сошн</w:t>
      </w:r>
      <w:r w:rsidR="006866D4">
        <w:rPr>
          <w:color w:val="auto"/>
          <w:sz w:val="28"/>
          <w:szCs w:val="28"/>
        </w:rPr>
        <w:t>ика за</w:t>
      </w:r>
      <w:r w:rsidRPr="0056259F">
        <w:rPr>
          <w:color w:val="auto"/>
          <w:sz w:val="28"/>
          <w:szCs w:val="28"/>
        </w:rPr>
        <w:t xml:space="preserve">безпечує присипання насіння вологим шаром грунту. </w:t>
      </w:r>
    </w:p>
    <w:p w:rsidR="0040701A" w:rsidRPr="0056259F" w:rsidRDefault="0040701A" w:rsidP="0040701A">
      <w:pPr>
        <w:pStyle w:val="Default"/>
        <w:jc w:val="center"/>
        <w:rPr>
          <w:color w:val="auto"/>
          <w:sz w:val="28"/>
          <w:szCs w:val="28"/>
          <w:lang w:val="uk-UA"/>
        </w:rPr>
      </w:pPr>
      <w:r w:rsidRPr="0056259F">
        <w:rPr>
          <w:color w:val="auto"/>
          <w:sz w:val="28"/>
          <w:szCs w:val="28"/>
        </w:rPr>
        <w:t>На посівних і садильних машинах установлюють наральникові і дискові сошники. Застосовують наральникові сошники з гострим кутом входження у</w:t>
      </w:r>
    </w:p>
    <w:p w:rsidR="0040701A" w:rsidRPr="0056259F" w:rsidRDefault="0040701A" w:rsidP="0040701A">
      <w:pPr>
        <w:pStyle w:val="Default"/>
        <w:jc w:val="center"/>
        <w:rPr>
          <w:color w:val="auto"/>
          <w:sz w:val="28"/>
          <w:szCs w:val="28"/>
          <w:lang w:val="uk-UA"/>
        </w:rPr>
      </w:pPr>
      <w:r w:rsidRPr="0056259F">
        <w:rPr>
          <w:color w:val="auto"/>
          <w:sz w:val="28"/>
          <w:szCs w:val="28"/>
          <w:lang w:val="uk-UA"/>
        </w:rPr>
        <w:t xml:space="preserve">грунт </w:t>
      </w:r>
      <w:r w:rsidRPr="0056259F">
        <w:rPr>
          <w:rFonts w:ascii="Calibri" w:hAnsi="Calibri" w:cs="Calibri"/>
          <w:color w:val="auto"/>
          <w:sz w:val="28"/>
          <w:szCs w:val="28"/>
          <w:lang w:val="uk-UA"/>
        </w:rPr>
        <w:t xml:space="preserve">– </w:t>
      </w:r>
      <w:r w:rsidRPr="0056259F">
        <w:rPr>
          <w:color w:val="auto"/>
          <w:sz w:val="28"/>
          <w:szCs w:val="28"/>
          <w:lang w:val="uk-UA"/>
        </w:rPr>
        <w:t xml:space="preserve">анкерні, з тупим </w:t>
      </w:r>
      <w:r w:rsidRPr="0056259F">
        <w:rPr>
          <w:rFonts w:ascii="Calibri" w:hAnsi="Calibri" w:cs="Calibri"/>
          <w:color w:val="auto"/>
          <w:sz w:val="28"/>
          <w:szCs w:val="28"/>
          <w:lang w:val="uk-UA"/>
        </w:rPr>
        <w:t xml:space="preserve">– </w:t>
      </w:r>
      <w:r w:rsidRPr="0056259F">
        <w:rPr>
          <w:color w:val="auto"/>
          <w:sz w:val="28"/>
          <w:szCs w:val="28"/>
          <w:lang w:val="uk-UA"/>
        </w:rPr>
        <w:t>кілеподібні, а також полозоподібні, трубчасті, лапові.</w:t>
      </w:r>
    </w:p>
    <w:p w:rsidR="0040701A" w:rsidRDefault="006F18E9" w:rsidP="00440ABB">
      <w:pPr>
        <w:autoSpaceDE w:val="0"/>
        <w:autoSpaceDN w:val="0"/>
        <w:adjustRightInd w:val="0"/>
        <w:spacing w:after="0" w:line="240" w:lineRule="auto"/>
        <w:rPr>
          <w:rFonts w:ascii="Times New Roman" w:hAnsi="Times New Roman"/>
          <w:sz w:val="28"/>
          <w:szCs w:val="28"/>
          <w:lang w:val="uk-UA"/>
        </w:rPr>
      </w:pPr>
      <w:r w:rsidRPr="00CC09F0">
        <w:rPr>
          <w:rFonts w:ascii="Times New Roman" w:hAnsi="Times New Roman"/>
          <w:noProof/>
          <w:sz w:val="28"/>
          <w:szCs w:val="28"/>
        </w:rPr>
        <w:drawing>
          <wp:inline distT="0" distB="0" distL="0" distR="0">
            <wp:extent cx="5172075" cy="4457700"/>
            <wp:effectExtent l="0" t="0" r="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2075" cy="4457700"/>
                    </a:xfrm>
                    <a:prstGeom prst="rect">
                      <a:avLst/>
                    </a:prstGeom>
                    <a:noFill/>
                    <a:ln>
                      <a:noFill/>
                    </a:ln>
                  </pic:spPr>
                </pic:pic>
              </a:graphicData>
            </a:graphic>
          </wp:inline>
        </w:drawing>
      </w:r>
    </w:p>
    <w:p w:rsidR="0040701A" w:rsidRDefault="0040701A" w:rsidP="00440ABB">
      <w:pPr>
        <w:autoSpaceDE w:val="0"/>
        <w:autoSpaceDN w:val="0"/>
        <w:adjustRightInd w:val="0"/>
        <w:spacing w:after="0" w:line="240" w:lineRule="auto"/>
        <w:rPr>
          <w:rFonts w:ascii="Times New Roman" w:hAnsi="Times New Roman"/>
          <w:sz w:val="28"/>
          <w:szCs w:val="28"/>
          <w:lang w:val="uk-UA"/>
        </w:rPr>
      </w:pPr>
    </w:p>
    <w:p w:rsidR="0040701A" w:rsidRDefault="0040701A" w:rsidP="00440ABB">
      <w:pPr>
        <w:autoSpaceDE w:val="0"/>
        <w:autoSpaceDN w:val="0"/>
        <w:adjustRightInd w:val="0"/>
        <w:spacing w:after="0" w:line="240" w:lineRule="auto"/>
        <w:rPr>
          <w:rFonts w:ascii="Times New Roman" w:hAnsi="Times New Roman"/>
          <w:sz w:val="28"/>
          <w:szCs w:val="28"/>
          <w:lang w:val="uk-UA"/>
        </w:rPr>
      </w:pPr>
    </w:p>
    <w:p w:rsidR="0040701A" w:rsidRDefault="0040701A" w:rsidP="00440ABB">
      <w:pPr>
        <w:autoSpaceDE w:val="0"/>
        <w:autoSpaceDN w:val="0"/>
        <w:adjustRightInd w:val="0"/>
        <w:spacing w:after="0" w:line="240" w:lineRule="auto"/>
        <w:rPr>
          <w:rFonts w:ascii="Times New Roman" w:hAnsi="Times New Roman"/>
          <w:sz w:val="28"/>
          <w:szCs w:val="28"/>
          <w:lang w:val="uk-UA"/>
        </w:rPr>
      </w:pPr>
    </w:p>
    <w:p w:rsidR="0040701A" w:rsidRPr="0056259F" w:rsidRDefault="0040701A" w:rsidP="0040701A">
      <w:pPr>
        <w:pStyle w:val="Default"/>
        <w:rPr>
          <w:color w:val="auto"/>
          <w:sz w:val="28"/>
          <w:szCs w:val="28"/>
          <w:lang w:val="uk-UA"/>
        </w:rPr>
      </w:pPr>
      <w:r w:rsidRPr="0056259F">
        <w:rPr>
          <w:b/>
          <w:bCs/>
          <w:i/>
          <w:iCs/>
          <w:color w:val="auto"/>
          <w:sz w:val="28"/>
          <w:szCs w:val="28"/>
          <w:lang w:val="uk-UA"/>
        </w:rPr>
        <w:t xml:space="preserve">Рис. 3.5. Сошники наральникові </w:t>
      </w:r>
    </w:p>
    <w:p w:rsidR="0040701A" w:rsidRPr="0056259F" w:rsidRDefault="0040701A" w:rsidP="0040701A">
      <w:pPr>
        <w:pStyle w:val="Default"/>
        <w:rPr>
          <w:i/>
          <w:iCs/>
          <w:color w:val="auto"/>
          <w:sz w:val="28"/>
          <w:szCs w:val="28"/>
          <w:lang w:val="uk-UA"/>
        </w:rPr>
      </w:pPr>
      <w:r w:rsidRPr="0056259F">
        <w:rPr>
          <w:i/>
          <w:iCs/>
          <w:color w:val="auto"/>
          <w:sz w:val="28"/>
          <w:szCs w:val="28"/>
          <w:lang w:val="uk-UA"/>
        </w:rPr>
        <w:t xml:space="preserve">а </w:t>
      </w:r>
      <w:r w:rsidRPr="0056259F">
        <w:rPr>
          <w:rFonts w:ascii="Calibri" w:hAnsi="Calibri" w:cs="Calibri"/>
          <w:color w:val="auto"/>
          <w:sz w:val="28"/>
          <w:szCs w:val="28"/>
          <w:lang w:val="uk-UA"/>
        </w:rPr>
        <w:t xml:space="preserve">– </w:t>
      </w:r>
      <w:r w:rsidRPr="0056259F">
        <w:rPr>
          <w:i/>
          <w:iCs/>
          <w:color w:val="auto"/>
          <w:sz w:val="28"/>
          <w:szCs w:val="28"/>
          <w:lang w:val="uk-UA"/>
        </w:rPr>
        <w:t xml:space="preserve">анкерний; б </w:t>
      </w:r>
      <w:r w:rsidRPr="0056259F">
        <w:rPr>
          <w:rFonts w:ascii="Calibri" w:hAnsi="Calibri" w:cs="Calibri"/>
          <w:color w:val="auto"/>
          <w:sz w:val="28"/>
          <w:szCs w:val="28"/>
          <w:lang w:val="uk-UA"/>
        </w:rPr>
        <w:t xml:space="preserve">– </w:t>
      </w:r>
      <w:r w:rsidRPr="0056259F">
        <w:rPr>
          <w:i/>
          <w:iCs/>
          <w:color w:val="auto"/>
          <w:sz w:val="28"/>
          <w:szCs w:val="28"/>
          <w:lang w:val="uk-UA"/>
        </w:rPr>
        <w:t xml:space="preserve">кілеподібний сівалки СЗТ-3,6А; в </w:t>
      </w:r>
      <w:r w:rsidRPr="0056259F">
        <w:rPr>
          <w:rFonts w:ascii="Calibri" w:hAnsi="Calibri" w:cs="Calibri"/>
          <w:color w:val="auto"/>
          <w:sz w:val="28"/>
          <w:szCs w:val="28"/>
          <w:lang w:val="uk-UA"/>
        </w:rPr>
        <w:t xml:space="preserve">– </w:t>
      </w:r>
      <w:r w:rsidRPr="0056259F">
        <w:rPr>
          <w:i/>
          <w:iCs/>
          <w:color w:val="auto"/>
          <w:sz w:val="28"/>
          <w:szCs w:val="28"/>
          <w:lang w:val="uk-UA"/>
        </w:rPr>
        <w:t xml:space="preserve">кілеподібний сівалки СЗ-3,6А-03; г </w:t>
      </w:r>
      <w:r w:rsidRPr="0056259F">
        <w:rPr>
          <w:rFonts w:ascii="Calibri" w:hAnsi="Calibri" w:cs="Calibri"/>
          <w:color w:val="auto"/>
          <w:sz w:val="28"/>
          <w:szCs w:val="28"/>
          <w:lang w:val="uk-UA"/>
        </w:rPr>
        <w:t xml:space="preserve">– </w:t>
      </w:r>
      <w:r w:rsidRPr="0056259F">
        <w:rPr>
          <w:i/>
          <w:iCs/>
          <w:color w:val="auto"/>
          <w:sz w:val="28"/>
          <w:szCs w:val="28"/>
          <w:lang w:val="uk-UA"/>
        </w:rPr>
        <w:t xml:space="preserve">килеподібний льонової сівалки; д </w:t>
      </w:r>
      <w:r w:rsidRPr="0056259F">
        <w:rPr>
          <w:rFonts w:ascii="Calibri" w:hAnsi="Calibri" w:cs="Calibri"/>
          <w:color w:val="auto"/>
          <w:sz w:val="28"/>
          <w:szCs w:val="28"/>
          <w:lang w:val="uk-UA"/>
        </w:rPr>
        <w:t xml:space="preserve">– </w:t>
      </w:r>
      <w:r w:rsidRPr="0056259F">
        <w:rPr>
          <w:i/>
          <w:iCs/>
          <w:color w:val="auto"/>
          <w:sz w:val="28"/>
          <w:szCs w:val="28"/>
          <w:lang w:val="uk-UA"/>
        </w:rPr>
        <w:t xml:space="preserve">полозоподібний комбінований; е і є </w:t>
      </w:r>
      <w:r w:rsidRPr="0056259F">
        <w:rPr>
          <w:rFonts w:ascii="Calibri" w:hAnsi="Calibri" w:cs="Calibri"/>
          <w:color w:val="auto"/>
          <w:sz w:val="28"/>
          <w:szCs w:val="28"/>
          <w:lang w:val="uk-UA"/>
        </w:rPr>
        <w:t xml:space="preserve">– </w:t>
      </w:r>
      <w:r w:rsidRPr="0056259F">
        <w:rPr>
          <w:i/>
          <w:iCs/>
          <w:color w:val="auto"/>
          <w:sz w:val="28"/>
          <w:szCs w:val="28"/>
          <w:lang w:val="uk-UA"/>
        </w:rPr>
        <w:t xml:space="preserve">лапові сошники стерньових сівалок; ж </w:t>
      </w:r>
      <w:r w:rsidRPr="0056259F">
        <w:rPr>
          <w:rFonts w:ascii="Calibri" w:hAnsi="Calibri" w:cs="Calibri"/>
          <w:color w:val="auto"/>
          <w:sz w:val="28"/>
          <w:szCs w:val="28"/>
          <w:lang w:val="uk-UA"/>
        </w:rPr>
        <w:t xml:space="preserve">– </w:t>
      </w:r>
      <w:r w:rsidRPr="0056259F">
        <w:rPr>
          <w:i/>
          <w:iCs/>
          <w:color w:val="auto"/>
          <w:sz w:val="28"/>
          <w:szCs w:val="28"/>
          <w:lang w:val="uk-UA"/>
        </w:rPr>
        <w:t xml:space="preserve">трубчастий; 1 </w:t>
      </w:r>
      <w:r w:rsidRPr="0056259F">
        <w:rPr>
          <w:rFonts w:ascii="Calibri" w:hAnsi="Calibri" w:cs="Calibri"/>
          <w:color w:val="auto"/>
          <w:sz w:val="28"/>
          <w:szCs w:val="28"/>
          <w:lang w:val="uk-UA"/>
        </w:rPr>
        <w:t xml:space="preserve">– </w:t>
      </w:r>
      <w:r w:rsidRPr="0056259F">
        <w:rPr>
          <w:i/>
          <w:iCs/>
          <w:color w:val="auto"/>
          <w:sz w:val="28"/>
          <w:szCs w:val="28"/>
          <w:lang w:val="uk-UA"/>
        </w:rPr>
        <w:t xml:space="preserve">наральник; 2 і 15 </w:t>
      </w:r>
      <w:r w:rsidRPr="0056259F">
        <w:rPr>
          <w:rFonts w:ascii="Calibri" w:hAnsi="Calibri" w:cs="Calibri"/>
          <w:color w:val="auto"/>
          <w:sz w:val="28"/>
          <w:szCs w:val="28"/>
          <w:lang w:val="uk-UA"/>
        </w:rPr>
        <w:t xml:space="preserve">– </w:t>
      </w:r>
      <w:r w:rsidRPr="0056259F">
        <w:rPr>
          <w:i/>
          <w:iCs/>
          <w:color w:val="auto"/>
          <w:sz w:val="28"/>
          <w:szCs w:val="28"/>
          <w:lang w:val="uk-UA"/>
        </w:rPr>
        <w:t xml:space="preserve">кронштейни; 3 </w:t>
      </w:r>
      <w:r w:rsidRPr="0056259F">
        <w:rPr>
          <w:rFonts w:ascii="Calibri" w:hAnsi="Calibri" w:cs="Calibri"/>
          <w:color w:val="auto"/>
          <w:sz w:val="28"/>
          <w:szCs w:val="28"/>
          <w:lang w:val="uk-UA"/>
        </w:rPr>
        <w:t xml:space="preserve">– </w:t>
      </w:r>
      <w:r w:rsidRPr="0056259F">
        <w:rPr>
          <w:i/>
          <w:iCs/>
          <w:color w:val="auto"/>
          <w:sz w:val="28"/>
          <w:szCs w:val="28"/>
          <w:lang w:val="uk-UA"/>
        </w:rPr>
        <w:t xml:space="preserve">скоба; 4 </w:t>
      </w:r>
      <w:r w:rsidRPr="0056259F">
        <w:rPr>
          <w:rFonts w:ascii="Calibri" w:hAnsi="Calibri" w:cs="Calibri"/>
          <w:color w:val="auto"/>
          <w:sz w:val="28"/>
          <w:szCs w:val="28"/>
          <w:lang w:val="uk-UA"/>
        </w:rPr>
        <w:t xml:space="preserve">– </w:t>
      </w:r>
      <w:r w:rsidRPr="0056259F">
        <w:rPr>
          <w:i/>
          <w:iCs/>
          <w:color w:val="auto"/>
          <w:sz w:val="28"/>
          <w:szCs w:val="28"/>
          <w:lang w:val="uk-UA"/>
        </w:rPr>
        <w:t xml:space="preserve">трубка; 5 і 8 </w:t>
      </w:r>
      <w:r w:rsidRPr="0056259F">
        <w:rPr>
          <w:rFonts w:ascii="Calibri" w:hAnsi="Calibri" w:cs="Calibri"/>
          <w:color w:val="auto"/>
          <w:sz w:val="28"/>
          <w:szCs w:val="28"/>
          <w:lang w:val="uk-UA"/>
        </w:rPr>
        <w:t xml:space="preserve">– </w:t>
      </w:r>
      <w:r w:rsidRPr="0056259F">
        <w:rPr>
          <w:i/>
          <w:iCs/>
          <w:color w:val="auto"/>
          <w:sz w:val="28"/>
          <w:szCs w:val="28"/>
          <w:lang w:val="uk-UA"/>
        </w:rPr>
        <w:t xml:space="preserve">лійки; 6 </w:t>
      </w:r>
      <w:r w:rsidRPr="0056259F">
        <w:rPr>
          <w:rFonts w:ascii="Calibri" w:hAnsi="Calibri" w:cs="Calibri"/>
          <w:color w:val="auto"/>
          <w:sz w:val="28"/>
          <w:szCs w:val="28"/>
          <w:lang w:val="uk-UA"/>
        </w:rPr>
        <w:t xml:space="preserve">– </w:t>
      </w:r>
      <w:r w:rsidRPr="0056259F">
        <w:rPr>
          <w:i/>
          <w:iCs/>
          <w:color w:val="auto"/>
          <w:sz w:val="28"/>
          <w:szCs w:val="28"/>
          <w:lang w:val="uk-UA"/>
        </w:rPr>
        <w:t xml:space="preserve">кілеподібний наральник; 7 </w:t>
      </w:r>
      <w:r w:rsidRPr="0056259F">
        <w:rPr>
          <w:rFonts w:ascii="Calibri" w:hAnsi="Calibri" w:cs="Calibri"/>
          <w:color w:val="auto"/>
          <w:sz w:val="28"/>
          <w:szCs w:val="28"/>
          <w:lang w:val="uk-UA"/>
        </w:rPr>
        <w:t xml:space="preserve">– </w:t>
      </w:r>
      <w:r w:rsidRPr="0056259F">
        <w:rPr>
          <w:i/>
          <w:iCs/>
          <w:color w:val="auto"/>
          <w:sz w:val="28"/>
          <w:szCs w:val="28"/>
          <w:lang w:val="uk-UA"/>
        </w:rPr>
        <w:t xml:space="preserve">полоз; 9 </w:t>
      </w:r>
      <w:r w:rsidRPr="0056259F">
        <w:rPr>
          <w:rFonts w:ascii="Calibri" w:hAnsi="Calibri" w:cs="Calibri"/>
          <w:color w:val="auto"/>
          <w:sz w:val="28"/>
          <w:szCs w:val="28"/>
          <w:lang w:val="uk-UA"/>
        </w:rPr>
        <w:t xml:space="preserve">– </w:t>
      </w:r>
      <w:r w:rsidRPr="0056259F">
        <w:rPr>
          <w:i/>
          <w:iCs/>
          <w:color w:val="auto"/>
          <w:sz w:val="28"/>
          <w:szCs w:val="28"/>
          <w:lang w:val="uk-UA"/>
        </w:rPr>
        <w:t xml:space="preserve">пятка; 10 </w:t>
      </w:r>
      <w:r w:rsidRPr="0056259F">
        <w:rPr>
          <w:rFonts w:ascii="Calibri" w:hAnsi="Calibri" w:cs="Calibri"/>
          <w:color w:val="auto"/>
          <w:sz w:val="28"/>
          <w:szCs w:val="28"/>
          <w:lang w:val="uk-UA"/>
        </w:rPr>
        <w:t xml:space="preserve">– </w:t>
      </w:r>
      <w:r w:rsidRPr="0056259F">
        <w:rPr>
          <w:i/>
          <w:iCs/>
          <w:color w:val="auto"/>
          <w:sz w:val="28"/>
          <w:szCs w:val="28"/>
          <w:lang w:val="uk-UA"/>
        </w:rPr>
        <w:t xml:space="preserve">болт; 11 і 17 </w:t>
      </w:r>
      <w:r w:rsidRPr="0056259F">
        <w:rPr>
          <w:rFonts w:ascii="Calibri" w:hAnsi="Calibri" w:cs="Calibri"/>
          <w:color w:val="auto"/>
          <w:sz w:val="28"/>
          <w:szCs w:val="28"/>
          <w:lang w:val="uk-UA"/>
        </w:rPr>
        <w:t xml:space="preserve">– </w:t>
      </w:r>
      <w:r w:rsidRPr="0056259F">
        <w:rPr>
          <w:i/>
          <w:iCs/>
          <w:color w:val="auto"/>
          <w:sz w:val="28"/>
          <w:szCs w:val="28"/>
          <w:lang w:val="uk-UA"/>
        </w:rPr>
        <w:t xml:space="preserve">пружини; 12 і 19 </w:t>
      </w:r>
      <w:r w:rsidRPr="0056259F">
        <w:rPr>
          <w:rFonts w:ascii="Calibri" w:hAnsi="Calibri" w:cs="Calibri"/>
          <w:color w:val="auto"/>
          <w:sz w:val="28"/>
          <w:szCs w:val="28"/>
          <w:lang w:val="uk-UA"/>
        </w:rPr>
        <w:t xml:space="preserve">– </w:t>
      </w:r>
      <w:r w:rsidRPr="0056259F">
        <w:rPr>
          <w:i/>
          <w:iCs/>
          <w:color w:val="auto"/>
          <w:sz w:val="28"/>
          <w:szCs w:val="28"/>
          <w:lang w:val="uk-UA"/>
        </w:rPr>
        <w:lastRenderedPageBreak/>
        <w:t xml:space="preserve">стовби; 13 і 20 </w:t>
      </w:r>
      <w:r w:rsidRPr="0056259F">
        <w:rPr>
          <w:rFonts w:ascii="Calibri" w:hAnsi="Calibri" w:cs="Calibri"/>
          <w:color w:val="auto"/>
          <w:sz w:val="28"/>
          <w:szCs w:val="28"/>
          <w:lang w:val="uk-UA"/>
        </w:rPr>
        <w:t xml:space="preserve">– </w:t>
      </w:r>
      <w:r w:rsidRPr="0056259F">
        <w:rPr>
          <w:i/>
          <w:iCs/>
          <w:color w:val="auto"/>
          <w:sz w:val="28"/>
          <w:szCs w:val="28"/>
          <w:lang w:val="uk-UA"/>
        </w:rPr>
        <w:t xml:space="preserve">лапи; 14 </w:t>
      </w:r>
      <w:r w:rsidRPr="0056259F">
        <w:rPr>
          <w:rFonts w:ascii="Calibri" w:hAnsi="Calibri" w:cs="Calibri"/>
          <w:color w:val="auto"/>
          <w:sz w:val="28"/>
          <w:szCs w:val="28"/>
          <w:lang w:val="uk-UA"/>
        </w:rPr>
        <w:t xml:space="preserve">– </w:t>
      </w:r>
      <w:r w:rsidRPr="0056259F">
        <w:rPr>
          <w:i/>
          <w:iCs/>
          <w:color w:val="auto"/>
          <w:sz w:val="28"/>
          <w:szCs w:val="28"/>
          <w:lang w:val="uk-UA"/>
        </w:rPr>
        <w:t xml:space="preserve">корпус; 16 </w:t>
      </w:r>
      <w:r w:rsidRPr="0056259F">
        <w:rPr>
          <w:rFonts w:ascii="Calibri" w:hAnsi="Calibri" w:cs="Calibri"/>
          <w:color w:val="auto"/>
          <w:sz w:val="28"/>
          <w:szCs w:val="28"/>
          <w:lang w:val="uk-UA"/>
        </w:rPr>
        <w:t xml:space="preserve">– </w:t>
      </w:r>
      <w:r w:rsidRPr="0056259F">
        <w:rPr>
          <w:i/>
          <w:iCs/>
          <w:color w:val="auto"/>
          <w:sz w:val="28"/>
          <w:szCs w:val="28"/>
          <w:lang w:val="uk-UA"/>
        </w:rPr>
        <w:t xml:space="preserve">тяга; 18 </w:t>
      </w:r>
      <w:r w:rsidRPr="0056259F">
        <w:rPr>
          <w:rFonts w:ascii="Calibri" w:hAnsi="Calibri" w:cs="Calibri"/>
          <w:color w:val="auto"/>
          <w:sz w:val="28"/>
          <w:szCs w:val="28"/>
          <w:lang w:val="uk-UA"/>
        </w:rPr>
        <w:t xml:space="preserve">– </w:t>
      </w:r>
      <w:r w:rsidRPr="0056259F">
        <w:rPr>
          <w:i/>
          <w:iCs/>
          <w:color w:val="auto"/>
          <w:sz w:val="28"/>
          <w:szCs w:val="28"/>
          <w:lang w:val="uk-UA"/>
        </w:rPr>
        <w:t xml:space="preserve">насіннєпровід; 21 і 22 </w:t>
      </w:r>
      <w:r w:rsidRPr="0056259F">
        <w:rPr>
          <w:rFonts w:ascii="Calibri" w:hAnsi="Calibri" w:cs="Calibri"/>
          <w:color w:val="auto"/>
          <w:sz w:val="28"/>
          <w:szCs w:val="28"/>
          <w:lang w:val="uk-UA"/>
        </w:rPr>
        <w:t xml:space="preserve">– </w:t>
      </w:r>
      <w:r w:rsidRPr="0056259F">
        <w:rPr>
          <w:i/>
          <w:iCs/>
          <w:color w:val="auto"/>
          <w:sz w:val="28"/>
          <w:szCs w:val="28"/>
          <w:lang w:val="uk-UA"/>
        </w:rPr>
        <w:t xml:space="preserve">носки </w:t>
      </w:r>
    </w:p>
    <w:p w:rsidR="0040701A" w:rsidRDefault="0040701A" w:rsidP="00440ABB">
      <w:pPr>
        <w:autoSpaceDE w:val="0"/>
        <w:autoSpaceDN w:val="0"/>
        <w:adjustRightInd w:val="0"/>
        <w:spacing w:after="0" w:line="240" w:lineRule="auto"/>
        <w:rPr>
          <w:rFonts w:ascii="Times New Roman" w:hAnsi="Times New Roman"/>
          <w:sz w:val="28"/>
          <w:szCs w:val="28"/>
          <w:lang w:val="uk-UA"/>
        </w:rPr>
      </w:pPr>
    </w:p>
    <w:p w:rsidR="0040701A" w:rsidRDefault="006F18E9" w:rsidP="00440ABB">
      <w:pPr>
        <w:autoSpaceDE w:val="0"/>
        <w:autoSpaceDN w:val="0"/>
        <w:adjustRightInd w:val="0"/>
        <w:spacing w:after="0" w:line="240" w:lineRule="auto"/>
        <w:rPr>
          <w:rFonts w:ascii="Times New Roman" w:hAnsi="Times New Roman"/>
          <w:sz w:val="28"/>
          <w:szCs w:val="28"/>
          <w:lang w:val="uk-UA"/>
        </w:rPr>
      </w:pPr>
      <w:r w:rsidRPr="00CC09F0">
        <w:rPr>
          <w:rFonts w:ascii="Times New Roman" w:hAnsi="Times New Roman"/>
          <w:noProof/>
          <w:sz w:val="28"/>
          <w:szCs w:val="28"/>
        </w:rPr>
        <w:drawing>
          <wp:inline distT="0" distB="0" distL="0" distR="0">
            <wp:extent cx="5172075" cy="3857625"/>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2075" cy="3857625"/>
                    </a:xfrm>
                    <a:prstGeom prst="rect">
                      <a:avLst/>
                    </a:prstGeom>
                    <a:noFill/>
                    <a:ln>
                      <a:noFill/>
                    </a:ln>
                  </pic:spPr>
                </pic:pic>
              </a:graphicData>
            </a:graphic>
          </wp:inline>
        </w:drawing>
      </w:r>
    </w:p>
    <w:p w:rsidR="0040701A" w:rsidRDefault="0040701A" w:rsidP="00440ABB">
      <w:pPr>
        <w:autoSpaceDE w:val="0"/>
        <w:autoSpaceDN w:val="0"/>
        <w:adjustRightInd w:val="0"/>
        <w:spacing w:after="0" w:line="240" w:lineRule="auto"/>
        <w:rPr>
          <w:rFonts w:ascii="Times New Roman" w:hAnsi="Times New Roman"/>
          <w:sz w:val="28"/>
          <w:szCs w:val="28"/>
          <w:lang w:val="uk-UA"/>
        </w:rPr>
      </w:pPr>
    </w:p>
    <w:p w:rsidR="0040701A" w:rsidRDefault="0040701A" w:rsidP="00440ABB">
      <w:pPr>
        <w:autoSpaceDE w:val="0"/>
        <w:autoSpaceDN w:val="0"/>
        <w:adjustRightInd w:val="0"/>
        <w:spacing w:after="0" w:line="240" w:lineRule="auto"/>
        <w:rPr>
          <w:rFonts w:ascii="Times New Roman" w:hAnsi="Times New Roman"/>
          <w:sz w:val="28"/>
          <w:szCs w:val="28"/>
          <w:lang w:val="uk-UA"/>
        </w:rPr>
      </w:pPr>
    </w:p>
    <w:p w:rsidR="0040701A" w:rsidRDefault="0040701A" w:rsidP="00440ABB">
      <w:pPr>
        <w:autoSpaceDE w:val="0"/>
        <w:autoSpaceDN w:val="0"/>
        <w:adjustRightInd w:val="0"/>
        <w:spacing w:after="0" w:line="240" w:lineRule="auto"/>
        <w:rPr>
          <w:rFonts w:ascii="Times New Roman" w:hAnsi="Times New Roman"/>
          <w:sz w:val="28"/>
          <w:szCs w:val="28"/>
          <w:lang w:val="uk-UA"/>
        </w:rPr>
      </w:pPr>
    </w:p>
    <w:p w:rsidR="0040701A" w:rsidRPr="0040701A" w:rsidRDefault="0040701A" w:rsidP="0040701A">
      <w:pPr>
        <w:pStyle w:val="Default"/>
        <w:rPr>
          <w:color w:val="auto"/>
          <w:sz w:val="28"/>
          <w:szCs w:val="28"/>
          <w:lang w:val="uk-UA"/>
        </w:rPr>
      </w:pPr>
      <w:r w:rsidRPr="0040701A">
        <w:rPr>
          <w:b/>
          <w:bCs/>
          <w:i/>
          <w:iCs/>
          <w:color w:val="auto"/>
          <w:sz w:val="28"/>
          <w:szCs w:val="28"/>
          <w:lang w:val="uk-UA"/>
        </w:rPr>
        <w:t xml:space="preserve">Рис. 3.6. Сошники дискові </w:t>
      </w:r>
    </w:p>
    <w:p w:rsidR="0040701A" w:rsidRPr="0056259F" w:rsidRDefault="0040701A" w:rsidP="0040701A">
      <w:pPr>
        <w:pStyle w:val="Default"/>
        <w:rPr>
          <w:i/>
          <w:iCs/>
          <w:color w:val="auto"/>
          <w:sz w:val="28"/>
          <w:szCs w:val="28"/>
          <w:lang w:val="uk-UA"/>
        </w:rPr>
      </w:pPr>
      <w:r w:rsidRPr="0040701A">
        <w:rPr>
          <w:i/>
          <w:iCs/>
          <w:color w:val="auto"/>
          <w:sz w:val="28"/>
          <w:szCs w:val="28"/>
          <w:lang w:val="uk-UA"/>
        </w:rPr>
        <w:t xml:space="preserve">а і б </w:t>
      </w:r>
      <w:r w:rsidRPr="0040701A">
        <w:rPr>
          <w:rFonts w:ascii="Calibri" w:hAnsi="Calibri" w:cs="Calibri"/>
          <w:color w:val="auto"/>
          <w:sz w:val="28"/>
          <w:szCs w:val="28"/>
          <w:lang w:val="uk-UA"/>
        </w:rPr>
        <w:t xml:space="preserve">– </w:t>
      </w:r>
      <w:r w:rsidRPr="0040701A">
        <w:rPr>
          <w:i/>
          <w:iCs/>
          <w:color w:val="auto"/>
          <w:sz w:val="28"/>
          <w:szCs w:val="28"/>
          <w:lang w:val="uk-UA"/>
        </w:rPr>
        <w:t xml:space="preserve">дводисковий однорядковий; в </w:t>
      </w:r>
      <w:r w:rsidRPr="0040701A">
        <w:rPr>
          <w:rFonts w:ascii="Calibri" w:hAnsi="Calibri" w:cs="Calibri"/>
          <w:color w:val="auto"/>
          <w:sz w:val="28"/>
          <w:szCs w:val="28"/>
          <w:lang w:val="uk-UA"/>
        </w:rPr>
        <w:t xml:space="preserve">– </w:t>
      </w:r>
      <w:r w:rsidRPr="0040701A">
        <w:rPr>
          <w:i/>
          <w:iCs/>
          <w:color w:val="auto"/>
          <w:sz w:val="28"/>
          <w:szCs w:val="28"/>
          <w:lang w:val="uk-UA"/>
        </w:rPr>
        <w:t xml:space="preserve">дводисковий дворядковий; г </w:t>
      </w:r>
      <w:r w:rsidRPr="0040701A">
        <w:rPr>
          <w:rFonts w:ascii="Calibri" w:hAnsi="Calibri" w:cs="Calibri"/>
          <w:color w:val="auto"/>
          <w:sz w:val="28"/>
          <w:szCs w:val="28"/>
          <w:lang w:val="uk-UA"/>
        </w:rPr>
        <w:t xml:space="preserve">– </w:t>
      </w:r>
      <w:r w:rsidRPr="0040701A">
        <w:rPr>
          <w:i/>
          <w:iCs/>
          <w:color w:val="auto"/>
          <w:sz w:val="28"/>
          <w:szCs w:val="28"/>
          <w:lang w:val="uk-UA"/>
        </w:rPr>
        <w:t xml:space="preserve">однодисковий; д </w:t>
      </w:r>
      <w:r w:rsidRPr="0040701A">
        <w:rPr>
          <w:rFonts w:ascii="Calibri" w:hAnsi="Calibri" w:cs="Calibri"/>
          <w:color w:val="auto"/>
          <w:sz w:val="28"/>
          <w:szCs w:val="28"/>
          <w:lang w:val="uk-UA"/>
        </w:rPr>
        <w:t xml:space="preserve">– </w:t>
      </w:r>
      <w:r w:rsidRPr="0040701A">
        <w:rPr>
          <w:i/>
          <w:iCs/>
          <w:color w:val="auto"/>
          <w:sz w:val="28"/>
          <w:szCs w:val="28"/>
          <w:lang w:val="uk-UA"/>
        </w:rPr>
        <w:t xml:space="preserve">дводисковий однорядковий з ребордами; е </w:t>
      </w:r>
      <w:r w:rsidRPr="0040701A">
        <w:rPr>
          <w:rFonts w:ascii="Calibri" w:hAnsi="Calibri" w:cs="Calibri"/>
          <w:color w:val="auto"/>
          <w:sz w:val="28"/>
          <w:szCs w:val="28"/>
          <w:lang w:val="uk-UA"/>
        </w:rPr>
        <w:t xml:space="preserve">– </w:t>
      </w:r>
      <w:r w:rsidRPr="0040701A">
        <w:rPr>
          <w:i/>
          <w:iCs/>
          <w:color w:val="auto"/>
          <w:sz w:val="28"/>
          <w:szCs w:val="28"/>
          <w:lang w:val="uk-UA"/>
        </w:rPr>
        <w:t xml:space="preserve">дводисковий дворядковий з ребордами; є </w:t>
      </w:r>
      <w:r w:rsidRPr="0040701A">
        <w:rPr>
          <w:rFonts w:ascii="Calibri" w:hAnsi="Calibri" w:cs="Calibri"/>
          <w:color w:val="auto"/>
          <w:sz w:val="28"/>
          <w:szCs w:val="28"/>
          <w:lang w:val="uk-UA"/>
        </w:rPr>
        <w:t xml:space="preserve">– </w:t>
      </w:r>
      <w:r w:rsidRPr="0040701A">
        <w:rPr>
          <w:i/>
          <w:iCs/>
          <w:color w:val="auto"/>
          <w:sz w:val="28"/>
          <w:szCs w:val="28"/>
          <w:lang w:val="uk-UA"/>
        </w:rPr>
        <w:t xml:space="preserve">дводисковий з дисковим ножем; 1 </w:t>
      </w:r>
      <w:r w:rsidRPr="0040701A">
        <w:rPr>
          <w:rFonts w:ascii="Calibri" w:hAnsi="Calibri" w:cs="Calibri"/>
          <w:color w:val="auto"/>
          <w:sz w:val="28"/>
          <w:szCs w:val="28"/>
          <w:lang w:val="uk-UA"/>
        </w:rPr>
        <w:t xml:space="preserve">– </w:t>
      </w:r>
      <w:r w:rsidRPr="0040701A">
        <w:rPr>
          <w:i/>
          <w:iCs/>
          <w:color w:val="auto"/>
          <w:sz w:val="28"/>
          <w:szCs w:val="28"/>
          <w:lang w:val="uk-UA"/>
        </w:rPr>
        <w:t xml:space="preserve">диски; 2 </w:t>
      </w:r>
      <w:r w:rsidRPr="0040701A">
        <w:rPr>
          <w:rFonts w:ascii="Calibri" w:hAnsi="Calibri" w:cs="Calibri"/>
          <w:color w:val="auto"/>
          <w:sz w:val="28"/>
          <w:szCs w:val="28"/>
          <w:lang w:val="uk-UA"/>
        </w:rPr>
        <w:t xml:space="preserve">– </w:t>
      </w:r>
      <w:r w:rsidRPr="0040701A">
        <w:rPr>
          <w:i/>
          <w:iCs/>
          <w:color w:val="auto"/>
          <w:sz w:val="28"/>
          <w:szCs w:val="28"/>
          <w:lang w:val="uk-UA"/>
        </w:rPr>
        <w:t>напрямна пластина; 3, 14 і 17</w:t>
      </w:r>
      <w:r w:rsidRPr="0040701A">
        <w:rPr>
          <w:rFonts w:ascii="Calibri" w:hAnsi="Calibri" w:cs="Calibri"/>
          <w:color w:val="auto"/>
          <w:sz w:val="28"/>
          <w:szCs w:val="28"/>
          <w:lang w:val="uk-UA"/>
        </w:rPr>
        <w:t xml:space="preserve">– </w:t>
      </w:r>
      <w:r w:rsidRPr="0040701A">
        <w:rPr>
          <w:i/>
          <w:iCs/>
          <w:color w:val="auto"/>
          <w:sz w:val="28"/>
          <w:szCs w:val="28"/>
          <w:lang w:val="uk-UA"/>
        </w:rPr>
        <w:t xml:space="preserve">чистики; 4 </w:t>
      </w:r>
      <w:r w:rsidRPr="0040701A">
        <w:rPr>
          <w:rFonts w:ascii="Calibri" w:hAnsi="Calibri" w:cs="Calibri"/>
          <w:color w:val="auto"/>
          <w:sz w:val="28"/>
          <w:szCs w:val="28"/>
          <w:lang w:val="uk-UA"/>
        </w:rPr>
        <w:t xml:space="preserve">– </w:t>
      </w:r>
      <w:r w:rsidRPr="0040701A">
        <w:rPr>
          <w:i/>
          <w:iCs/>
          <w:color w:val="auto"/>
          <w:sz w:val="28"/>
          <w:szCs w:val="28"/>
          <w:lang w:val="uk-UA"/>
        </w:rPr>
        <w:t xml:space="preserve">розтруб; 5 </w:t>
      </w:r>
      <w:r w:rsidRPr="0040701A">
        <w:rPr>
          <w:rFonts w:ascii="Calibri" w:hAnsi="Calibri" w:cs="Calibri"/>
          <w:color w:val="auto"/>
          <w:sz w:val="28"/>
          <w:szCs w:val="28"/>
          <w:lang w:val="uk-UA"/>
        </w:rPr>
        <w:t xml:space="preserve">– </w:t>
      </w:r>
      <w:r w:rsidRPr="0040701A">
        <w:rPr>
          <w:i/>
          <w:iCs/>
          <w:color w:val="auto"/>
          <w:sz w:val="28"/>
          <w:szCs w:val="28"/>
          <w:lang w:val="uk-UA"/>
        </w:rPr>
        <w:t xml:space="preserve">корпус; 6 </w:t>
      </w:r>
      <w:r w:rsidRPr="0040701A">
        <w:rPr>
          <w:rFonts w:ascii="Calibri" w:hAnsi="Calibri" w:cs="Calibri"/>
          <w:color w:val="auto"/>
          <w:sz w:val="28"/>
          <w:szCs w:val="28"/>
          <w:lang w:val="uk-UA"/>
        </w:rPr>
        <w:t xml:space="preserve">– </w:t>
      </w:r>
      <w:r w:rsidRPr="0040701A">
        <w:rPr>
          <w:i/>
          <w:iCs/>
          <w:color w:val="auto"/>
          <w:sz w:val="28"/>
          <w:szCs w:val="28"/>
          <w:lang w:val="uk-UA"/>
        </w:rPr>
        <w:t xml:space="preserve">повідець; 7 і 13 </w:t>
      </w:r>
      <w:r w:rsidRPr="0040701A">
        <w:rPr>
          <w:rFonts w:ascii="Calibri" w:hAnsi="Calibri" w:cs="Calibri"/>
          <w:color w:val="auto"/>
          <w:sz w:val="28"/>
          <w:szCs w:val="28"/>
          <w:lang w:val="uk-UA"/>
        </w:rPr>
        <w:t xml:space="preserve">– </w:t>
      </w:r>
      <w:r w:rsidRPr="0040701A">
        <w:rPr>
          <w:i/>
          <w:iCs/>
          <w:color w:val="auto"/>
          <w:sz w:val="28"/>
          <w:szCs w:val="28"/>
          <w:lang w:val="uk-UA"/>
        </w:rPr>
        <w:t xml:space="preserve">маточини; 8 </w:t>
      </w:r>
      <w:r w:rsidRPr="0040701A">
        <w:rPr>
          <w:rFonts w:ascii="Calibri" w:hAnsi="Calibri" w:cs="Calibri"/>
          <w:color w:val="auto"/>
          <w:sz w:val="28"/>
          <w:szCs w:val="28"/>
          <w:lang w:val="uk-UA"/>
        </w:rPr>
        <w:t xml:space="preserve">– </w:t>
      </w:r>
      <w:r w:rsidRPr="0040701A">
        <w:rPr>
          <w:i/>
          <w:iCs/>
          <w:color w:val="auto"/>
          <w:sz w:val="28"/>
          <w:szCs w:val="28"/>
          <w:lang w:val="uk-UA"/>
        </w:rPr>
        <w:t xml:space="preserve">підшипник; 9 </w:t>
      </w:r>
      <w:r w:rsidRPr="0040701A">
        <w:rPr>
          <w:rFonts w:ascii="Calibri" w:hAnsi="Calibri" w:cs="Calibri"/>
          <w:color w:val="auto"/>
          <w:sz w:val="28"/>
          <w:szCs w:val="28"/>
          <w:lang w:val="uk-UA"/>
        </w:rPr>
        <w:t xml:space="preserve">– </w:t>
      </w:r>
      <w:r w:rsidRPr="0040701A">
        <w:rPr>
          <w:i/>
          <w:iCs/>
          <w:color w:val="auto"/>
          <w:sz w:val="28"/>
          <w:szCs w:val="28"/>
          <w:lang w:val="uk-UA"/>
        </w:rPr>
        <w:t xml:space="preserve">ущільнювач; 10 </w:t>
      </w:r>
      <w:r w:rsidRPr="0040701A">
        <w:rPr>
          <w:rFonts w:ascii="Calibri" w:hAnsi="Calibri" w:cs="Calibri"/>
          <w:color w:val="auto"/>
          <w:sz w:val="28"/>
          <w:szCs w:val="28"/>
          <w:lang w:val="uk-UA"/>
        </w:rPr>
        <w:t xml:space="preserve">– </w:t>
      </w:r>
      <w:r w:rsidRPr="0040701A">
        <w:rPr>
          <w:i/>
          <w:iCs/>
          <w:color w:val="auto"/>
          <w:sz w:val="28"/>
          <w:szCs w:val="28"/>
          <w:lang w:val="uk-UA"/>
        </w:rPr>
        <w:t xml:space="preserve">вісь; 11 </w:t>
      </w:r>
      <w:r w:rsidRPr="0040701A">
        <w:rPr>
          <w:rFonts w:ascii="Calibri" w:hAnsi="Calibri" w:cs="Calibri"/>
          <w:color w:val="auto"/>
          <w:sz w:val="28"/>
          <w:szCs w:val="28"/>
          <w:lang w:val="uk-UA"/>
        </w:rPr>
        <w:t xml:space="preserve">– </w:t>
      </w:r>
      <w:r w:rsidRPr="0040701A">
        <w:rPr>
          <w:i/>
          <w:iCs/>
          <w:color w:val="auto"/>
          <w:sz w:val="28"/>
          <w:szCs w:val="28"/>
          <w:lang w:val="uk-UA"/>
        </w:rPr>
        <w:t xml:space="preserve">розподільна лійка; 12 і 20 </w:t>
      </w:r>
      <w:r w:rsidRPr="0040701A">
        <w:rPr>
          <w:rFonts w:ascii="Calibri" w:hAnsi="Calibri" w:cs="Calibri"/>
          <w:color w:val="auto"/>
          <w:sz w:val="28"/>
          <w:szCs w:val="28"/>
          <w:lang w:val="uk-UA"/>
        </w:rPr>
        <w:t xml:space="preserve">– </w:t>
      </w:r>
      <w:r w:rsidRPr="0040701A">
        <w:rPr>
          <w:i/>
          <w:iCs/>
          <w:color w:val="auto"/>
          <w:sz w:val="28"/>
          <w:szCs w:val="28"/>
          <w:lang w:val="uk-UA"/>
        </w:rPr>
        <w:t xml:space="preserve">лійка; 15 і 23 </w:t>
      </w:r>
      <w:r w:rsidRPr="0040701A">
        <w:rPr>
          <w:rFonts w:ascii="Calibri" w:hAnsi="Calibri" w:cs="Calibri"/>
          <w:color w:val="auto"/>
          <w:sz w:val="28"/>
          <w:szCs w:val="28"/>
          <w:lang w:val="uk-UA"/>
        </w:rPr>
        <w:t xml:space="preserve">– </w:t>
      </w:r>
      <w:r w:rsidRPr="0040701A">
        <w:rPr>
          <w:i/>
          <w:iCs/>
          <w:color w:val="auto"/>
          <w:sz w:val="28"/>
          <w:szCs w:val="28"/>
          <w:lang w:val="uk-UA"/>
        </w:rPr>
        <w:t xml:space="preserve">кронштейни; 16 і 19 </w:t>
      </w:r>
      <w:r w:rsidRPr="0040701A">
        <w:rPr>
          <w:rFonts w:ascii="Calibri" w:hAnsi="Calibri" w:cs="Calibri"/>
          <w:color w:val="auto"/>
          <w:sz w:val="28"/>
          <w:szCs w:val="28"/>
          <w:lang w:val="uk-UA"/>
        </w:rPr>
        <w:t xml:space="preserve">– </w:t>
      </w:r>
      <w:r w:rsidRPr="0040701A">
        <w:rPr>
          <w:i/>
          <w:iCs/>
          <w:color w:val="auto"/>
          <w:sz w:val="28"/>
          <w:szCs w:val="28"/>
          <w:lang w:val="uk-UA"/>
        </w:rPr>
        <w:t xml:space="preserve">реборди; 18 </w:t>
      </w:r>
      <w:r w:rsidRPr="0040701A">
        <w:rPr>
          <w:rFonts w:ascii="Calibri" w:hAnsi="Calibri" w:cs="Calibri"/>
          <w:color w:val="auto"/>
          <w:sz w:val="28"/>
          <w:szCs w:val="28"/>
          <w:lang w:val="uk-UA"/>
        </w:rPr>
        <w:t xml:space="preserve">– </w:t>
      </w:r>
      <w:r w:rsidRPr="0040701A">
        <w:rPr>
          <w:i/>
          <w:iCs/>
          <w:color w:val="auto"/>
          <w:sz w:val="28"/>
          <w:szCs w:val="28"/>
          <w:lang w:val="uk-UA"/>
        </w:rPr>
        <w:t xml:space="preserve">грудковідвід; 21 </w:t>
      </w:r>
      <w:r w:rsidRPr="0040701A">
        <w:rPr>
          <w:rFonts w:ascii="Calibri" w:hAnsi="Calibri" w:cs="Calibri"/>
          <w:color w:val="auto"/>
          <w:sz w:val="28"/>
          <w:szCs w:val="28"/>
          <w:lang w:val="uk-UA"/>
        </w:rPr>
        <w:t xml:space="preserve">– </w:t>
      </w:r>
      <w:r w:rsidRPr="0040701A">
        <w:rPr>
          <w:i/>
          <w:iCs/>
          <w:color w:val="auto"/>
          <w:sz w:val="28"/>
          <w:szCs w:val="28"/>
          <w:lang w:val="uk-UA"/>
        </w:rPr>
        <w:t xml:space="preserve">дисковий ніж; 22 </w:t>
      </w:r>
      <w:r w:rsidRPr="0040701A">
        <w:rPr>
          <w:rFonts w:ascii="Calibri" w:hAnsi="Calibri" w:cs="Calibri"/>
          <w:color w:val="auto"/>
          <w:sz w:val="28"/>
          <w:szCs w:val="28"/>
          <w:lang w:val="uk-UA"/>
        </w:rPr>
        <w:t xml:space="preserve">– </w:t>
      </w:r>
      <w:r w:rsidRPr="0040701A">
        <w:rPr>
          <w:i/>
          <w:iCs/>
          <w:color w:val="auto"/>
          <w:sz w:val="28"/>
          <w:szCs w:val="28"/>
          <w:lang w:val="uk-UA"/>
        </w:rPr>
        <w:t xml:space="preserve">підвіска; 24 </w:t>
      </w:r>
      <w:r w:rsidRPr="0040701A">
        <w:rPr>
          <w:rFonts w:ascii="Calibri" w:hAnsi="Calibri" w:cs="Calibri"/>
          <w:color w:val="auto"/>
          <w:sz w:val="28"/>
          <w:szCs w:val="28"/>
          <w:lang w:val="uk-UA"/>
        </w:rPr>
        <w:t xml:space="preserve">– </w:t>
      </w:r>
      <w:r w:rsidRPr="0040701A">
        <w:rPr>
          <w:i/>
          <w:iCs/>
          <w:color w:val="auto"/>
          <w:sz w:val="28"/>
          <w:szCs w:val="28"/>
          <w:lang w:val="uk-UA"/>
        </w:rPr>
        <w:t>сошник</w:t>
      </w:r>
    </w:p>
    <w:p w:rsidR="0040701A" w:rsidRDefault="0040701A" w:rsidP="0040701A">
      <w:pPr>
        <w:pStyle w:val="Default"/>
        <w:rPr>
          <w:rFonts w:ascii="Calibri" w:hAnsi="Calibri" w:cs="Calibri"/>
          <w:color w:val="auto"/>
          <w:sz w:val="22"/>
          <w:szCs w:val="22"/>
          <w:lang w:val="uk-UA"/>
        </w:rPr>
      </w:pPr>
      <w:r w:rsidRPr="0056259F">
        <w:rPr>
          <w:color w:val="auto"/>
          <w:sz w:val="28"/>
          <w:szCs w:val="28"/>
        </w:rPr>
        <w:t xml:space="preserve">Насінне і тукопроводи призначені для переміщення насіння і мінеральних добрив від висівних апаратів до сошників. Верхню частину насінне- і тукопроводів під'єднують до висівних апаратів, а нижню — кріплять до корпусу сошників. </w:t>
      </w:r>
    </w:p>
    <w:p w:rsidR="0040701A" w:rsidRDefault="006F18E9" w:rsidP="0040701A">
      <w:pPr>
        <w:pStyle w:val="Default"/>
        <w:jc w:val="center"/>
        <w:rPr>
          <w:rFonts w:ascii="Calibri" w:hAnsi="Calibri" w:cs="Calibri"/>
          <w:color w:val="auto"/>
          <w:sz w:val="22"/>
          <w:szCs w:val="22"/>
          <w:lang w:val="uk-UA"/>
        </w:rPr>
      </w:pPr>
      <w:r w:rsidRPr="00CC09F0">
        <w:rPr>
          <w:rFonts w:ascii="Calibri" w:hAnsi="Calibri" w:cs="Calibri"/>
          <w:noProof/>
          <w:color w:val="auto"/>
          <w:sz w:val="22"/>
          <w:szCs w:val="22"/>
        </w:rPr>
        <w:lastRenderedPageBreak/>
        <w:drawing>
          <wp:inline distT="0" distB="0" distL="0" distR="0">
            <wp:extent cx="2486025" cy="1647825"/>
            <wp:effectExtent l="0" t="0" r="0"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6025" cy="1647825"/>
                    </a:xfrm>
                    <a:prstGeom prst="rect">
                      <a:avLst/>
                    </a:prstGeom>
                    <a:noFill/>
                    <a:ln>
                      <a:noFill/>
                    </a:ln>
                  </pic:spPr>
                </pic:pic>
              </a:graphicData>
            </a:graphic>
          </wp:inline>
        </w:drawing>
      </w:r>
    </w:p>
    <w:p w:rsidR="0040701A" w:rsidRPr="0040701A" w:rsidRDefault="0040701A" w:rsidP="0040701A">
      <w:pPr>
        <w:pStyle w:val="Default"/>
        <w:jc w:val="center"/>
        <w:rPr>
          <w:rFonts w:ascii="Calibri" w:hAnsi="Calibri" w:cs="Calibri"/>
          <w:color w:val="auto"/>
          <w:sz w:val="22"/>
          <w:szCs w:val="22"/>
          <w:lang w:val="uk-UA"/>
        </w:rPr>
      </w:pPr>
    </w:p>
    <w:p w:rsidR="0040701A" w:rsidRPr="0056259F" w:rsidRDefault="0040701A" w:rsidP="0040701A">
      <w:pPr>
        <w:pStyle w:val="Default"/>
        <w:rPr>
          <w:color w:val="auto"/>
          <w:sz w:val="28"/>
          <w:szCs w:val="28"/>
        </w:rPr>
      </w:pPr>
      <w:r w:rsidRPr="0056259F">
        <w:rPr>
          <w:b/>
          <w:bCs/>
          <w:i/>
          <w:iCs/>
          <w:color w:val="auto"/>
          <w:sz w:val="28"/>
          <w:szCs w:val="28"/>
        </w:rPr>
        <w:t xml:space="preserve">Рис. 3.7. Насіннє - і тукопроводи </w:t>
      </w:r>
    </w:p>
    <w:p w:rsidR="0040701A" w:rsidRPr="0056259F" w:rsidRDefault="0040701A" w:rsidP="0040701A">
      <w:pPr>
        <w:pStyle w:val="Default"/>
        <w:rPr>
          <w:i/>
          <w:iCs/>
          <w:color w:val="auto"/>
          <w:sz w:val="28"/>
          <w:szCs w:val="28"/>
          <w:lang w:val="uk-UA"/>
        </w:rPr>
      </w:pPr>
      <w:r w:rsidRPr="0056259F">
        <w:rPr>
          <w:i/>
          <w:iCs/>
          <w:color w:val="auto"/>
          <w:sz w:val="28"/>
          <w:szCs w:val="28"/>
        </w:rPr>
        <w:t xml:space="preserve">а </w:t>
      </w:r>
      <w:r w:rsidRPr="0056259F">
        <w:rPr>
          <w:rFonts w:ascii="Calibri" w:hAnsi="Calibri" w:cs="Calibri"/>
          <w:color w:val="auto"/>
          <w:sz w:val="28"/>
          <w:szCs w:val="28"/>
        </w:rPr>
        <w:t xml:space="preserve">– </w:t>
      </w:r>
      <w:r w:rsidRPr="0056259F">
        <w:rPr>
          <w:i/>
          <w:iCs/>
          <w:color w:val="auto"/>
          <w:sz w:val="28"/>
          <w:szCs w:val="28"/>
        </w:rPr>
        <w:t xml:space="preserve">трубчастий; б </w:t>
      </w:r>
      <w:r w:rsidRPr="0056259F">
        <w:rPr>
          <w:rFonts w:ascii="Calibri" w:hAnsi="Calibri" w:cs="Calibri"/>
          <w:color w:val="auto"/>
          <w:sz w:val="28"/>
          <w:szCs w:val="28"/>
        </w:rPr>
        <w:t xml:space="preserve">– </w:t>
      </w:r>
      <w:r w:rsidRPr="0056259F">
        <w:rPr>
          <w:i/>
          <w:iCs/>
          <w:color w:val="auto"/>
          <w:sz w:val="28"/>
          <w:szCs w:val="28"/>
        </w:rPr>
        <w:t xml:space="preserve">гофрований гумовий; в </w:t>
      </w:r>
      <w:r w:rsidRPr="0056259F">
        <w:rPr>
          <w:rFonts w:ascii="Calibri" w:hAnsi="Calibri" w:cs="Calibri"/>
          <w:color w:val="auto"/>
          <w:sz w:val="28"/>
          <w:szCs w:val="28"/>
        </w:rPr>
        <w:t xml:space="preserve">– </w:t>
      </w:r>
      <w:r w:rsidRPr="0056259F">
        <w:rPr>
          <w:i/>
          <w:iCs/>
          <w:color w:val="auto"/>
          <w:sz w:val="28"/>
          <w:szCs w:val="28"/>
        </w:rPr>
        <w:t xml:space="preserve">спірально-стрічковий; г </w:t>
      </w:r>
      <w:r w:rsidRPr="0056259F">
        <w:rPr>
          <w:rFonts w:ascii="Calibri" w:hAnsi="Calibri" w:cs="Calibri"/>
          <w:color w:val="auto"/>
          <w:sz w:val="28"/>
          <w:szCs w:val="28"/>
        </w:rPr>
        <w:t xml:space="preserve">– </w:t>
      </w:r>
      <w:r w:rsidRPr="0056259F">
        <w:rPr>
          <w:i/>
          <w:iCs/>
          <w:color w:val="auto"/>
          <w:sz w:val="28"/>
          <w:szCs w:val="28"/>
        </w:rPr>
        <w:t xml:space="preserve">лійкоподібний; д </w:t>
      </w:r>
      <w:r w:rsidRPr="0056259F">
        <w:rPr>
          <w:rFonts w:ascii="Calibri" w:hAnsi="Calibri" w:cs="Calibri"/>
          <w:color w:val="auto"/>
          <w:sz w:val="28"/>
          <w:szCs w:val="28"/>
        </w:rPr>
        <w:t xml:space="preserve">– </w:t>
      </w:r>
      <w:r w:rsidRPr="0056259F">
        <w:rPr>
          <w:i/>
          <w:iCs/>
          <w:color w:val="auto"/>
          <w:sz w:val="28"/>
          <w:szCs w:val="28"/>
        </w:rPr>
        <w:t xml:space="preserve">телескопічний; е </w:t>
      </w:r>
      <w:r w:rsidRPr="0056259F">
        <w:rPr>
          <w:rFonts w:ascii="Calibri" w:hAnsi="Calibri" w:cs="Calibri"/>
          <w:color w:val="auto"/>
          <w:sz w:val="28"/>
          <w:szCs w:val="28"/>
        </w:rPr>
        <w:t xml:space="preserve">– </w:t>
      </w:r>
      <w:r w:rsidRPr="0056259F">
        <w:rPr>
          <w:i/>
          <w:iCs/>
          <w:color w:val="auto"/>
          <w:sz w:val="28"/>
          <w:szCs w:val="28"/>
        </w:rPr>
        <w:t>спірально – дротяний</w:t>
      </w:r>
    </w:p>
    <w:p w:rsidR="0040701A" w:rsidRPr="0040701A" w:rsidRDefault="0040701A" w:rsidP="0040701A">
      <w:pPr>
        <w:pStyle w:val="Default"/>
        <w:rPr>
          <w:color w:val="auto"/>
          <w:lang w:val="uk-UA"/>
        </w:rPr>
      </w:pPr>
    </w:p>
    <w:p w:rsidR="0040701A" w:rsidRPr="00010537" w:rsidRDefault="0040701A" w:rsidP="00010537">
      <w:pPr>
        <w:pStyle w:val="Default"/>
        <w:rPr>
          <w:color w:val="auto"/>
          <w:sz w:val="28"/>
          <w:szCs w:val="28"/>
          <w:lang w:val="uk-UA"/>
        </w:rPr>
      </w:pPr>
      <w:r w:rsidRPr="0040701A">
        <w:rPr>
          <w:color w:val="auto"/>
          <w:sz w:val="28"/>
          <w:szCs w:val="28"/>
          <w:lang w:val="uk-UA"/>
        </w:rPr>
        <w:t>На посівних машинах найчастіше застосовують трубчасті гумові гофровані гумові, спірально-стрічкові, лійкоподібні, телескопічні і спірально-дротяні насіннє- і туко- проводи.</w:t>
      </w:r>
    </w:p>
    <w:p w:rsidR="00207C2A" w:rsidRPr="0056259F" w:rsidRDefault="00207C2A" w:rsidP="00207C2A">
      <w:pPr>
        <w:spacing w:after="0" w:line="240" w:lineRule="auto"/>
        <w:rPr>
          <w:rFonts w:ascii="Times New Roman" w:hAnsi="Times New Roman"/>
          <w:sz w:val="28"/>
          <w:szCs w:val="28"/>
          <w:lang w:val="uk-UA"/>
        </w:rPr>
      </w:pPr>
      <w:r w:rsidRPr="0056259F">
        <w:rPr>
          <w:rFonts w:ascii="Times New Roman" w:hAnsi="Times New Roman"/>
          <w:sz w:val="28"/>
          <w:szCs w:val="28"/>
          <w:lang w:val="uk-UA"/>
        </w:rPr>
        <w:t>Робочий процес комбінованої сівалки відбувається так. Підготовле-</w:t>
      </w:r>
    </w:p>
    <w:p w:rsidR="00207C2A" w:rsidRPr="0056259F" w:rsidRDefault="00207C2A" w:rsidP="00207C2A">
      <w:pPr>
        <w:spacing w:after="0" w:line="240" w:lineRule="auto"/>
        <w:rPr>
          <w:rFonts w:ascii="Times New Roman" w:hAnsi="Times New Roman"/>
          <w:sz w:val="28"/>
          <w:szCs w:val="28"/>
          <w:lang w:val="uk-UA"/>
        </w:rPr>
      </w:pPr>
      <w:r w:rsidRPr="0056259F">
        <w:rPr>
          <w:rFonts w:ascii="Times New Roman" w:hAnsi="Times New Roman"/>
          <w:sz w:val="28"/>
          <w:szCs w:val="28"/>
          <w:lang w:val="uk-UA"/>
        </w:rPr>
        <w:t>ний посівний матеріал засипають у насіннєве відділення ящика, а міне-</w:t>
      </w:r>
    </w:p>
    <w:p w:rsidR="00207C2A" w:rsidRPr="0056259F" w:rsidRDefault="00207C2A" w:rsidP="00207C2A">
      <w:pPr>
        <w:spacing w:after="0" w:line="240" w:lineRule="auto"/>
        <w:rPr>
          <w:rFonts w:ascii="Times New Roman" w:hAnsi="Times New Roman"/>
          <w:sz w:val="28"/>
          <w:szCs w:val="28"/>
          <w:lang w:val="uk-UA"/>
        </w:rPr>
      </w:pPr>
      <w:r w:rsidRPr="0056259F">
        <w:rPr>
          <w:rFonts w:ascii="Times New Roman" w:hAnsi="Times New Roman"/>
          <w:sz w:val="28"/>
          <w:szCs w:val="28"/>
          <w:lang w:val="uk-UA"/>
        </w:rPr>
        <w:t>ральні добрива у тукове. З ящика насіння самопливом надходить у короб-</w:t>
      </w:r>
    </w:p>
    <w:p w:rsidR="00207C2A" w:rsidRPr="0056259F" w:rsidRDefault="00207C2A" w:rsidP="00207C2A">
      <w:pPr>
        <w:spacing w:after="0" w:line="240" w:lineRule="auto"/>
        <w:rPr>
          <w:rFonts w:ascii="Times New Roman" w:hAnsi="Times New Roman"/>
          <w:sz w:val="28"/>
          <w:szCs w:val="28"/>
          <w:lang w:val="uk-UA"/>
        </w:rPr>
      </w:pPr>
      <w:r w:rsidRPr="0056259F">
        <w:rPr>
          <w:rFonts w:ascii="Times New Roman" w:hAnsi="Times New Roman"/>
          <w:sz w:val="28"/>
          <w:szCs w:val="28"/>
          <w:lang w:val="uk-UA"/>
        </w:rPr>
        <w:t>ки висівних апаратів. Висівні апарати рівномірно подають насіння через</w:t>
      </w:r>
    </w:p>
    <w:p w:rsidR="00207C2A" w:rsidRPr="0056259F" w:rsidRDefault="00207C2A" w:rsidP="00207C2A">
      <w:pPr>
        <w:spacing w:after="0" w:line="240" w:lineRule="auto"/>
        <w:rPr>
          <w:rFonts w:ascii="Times New Roman" w:hAnsi="Times New Roman"/>
          <w:sz w:val="28"/>
          <w:szCs w:val="28"/>
          <w:lang w:val="uk-UA"/>
        </w:rPr>
      </w:pPr>
      <w:r w:rsidRPr="0056259F">
        <w:rPr>
          <w:rFonts w:ascii="Times New Roman" w:hAnsi="Times New Roman"/>
          <w:sz w:val="28"/>
          <w:szCs w:val="28"/>
          <w:lang w:val="uk-UA"/>
        </w:rPr>
        <w:t>насіннєпроводи в сошники, які утворюють у ґрунті борозенку й спрямо-</w:t>
      </w:r>
    </w:p>
    <w:p w:rsidR="00207C2A" w:rsidRPr="0056259F" w:rsidRDefault="00207C2A" w:rsidP="00207C2A">
      <w:pPr>
        <w:spacing w:after="0" w:line="240" w:lineRule="auto"/>
        <w:rPr>
          <w:rFonts w:ascii="Times New Roman" w:hAnsi="Times New Roman"/>
          <w:sz w:val="28"/>
          <w:szCs w:val="28"/>
          <w:lang w:val="uk-UA"/>
        </w:rPr>
      </w:pPr>
      <w:r w:rsidRPr="0056259F">
        <w:rPr>
          <w:rFonts w:ascii="Times New Roman" w:hAnsi="Times New Roman"/>
          <w:sz w:val="28"/>
          <w:szCs w:val="28"/>
          <w:lang w:val="uk-UA"/>
        </w:rPr>
        <w:t>вують туди насіння. Одночасно з насінням з тукового відділення ящика</w:t>
      </w:r>
    </w:p>
    <w:p w:rsidR="00207C2A" w:rsidRPr="0056259F" w:rsidRDefault="00207C2A" w:rsidP="00207C2A">
      <w:pPr>
        <w:spacing w:after="0" w:line="240" w:lineRule="auto"/>
        <w:rPr>
          <w:rFonts w:ascii="Times New Roman" w:hAnsi="Times New Roman"/>
          <w:sz w:val="28"/>
          <w:szCs w:val="28"/>
          <w:lang w:val="uk-UA"/>
        </w:rPr>
      </w:pPr>
      <w:r w:rsidRPr="0056259F">
        <w:rPr>
          <w:rFonts w:ascii="Times New Roman" w:hAnsi="Times New Roman"/>
          <w:sz w:val="28"/>
          <w:szCs w:val="28"/>
          <w:lang w:val="uk-UA"/>
        </w:rPr>
        <w:t>також самопливом надходять добрива до туковисівних апаратів, звідки</w:t>
      </w:r>
    </w:p>
    <w:p w:rsidR="00207C2A" w:rsidRPr="0056259F" w:rsidRDefault="00207C2A" w:rsidP="00207C2A">
      <w:pPr>
        <w:spacing w:after="0" w:line="240" w:lineRule="auto"/>
        <w:rPr>
          <w:rFonts w:ascii="Times New Roman" w:hAnsi="Times New Roman"/>
          <w:sz w:val="28"/>
          <w:szCs w:val="28"/>
          <w:lang w:val="uk-UA"/>
        </w:rPr>
      </w:pPr>
      <w:r w:rsidRPr="0056259F">
        <w:rPr>
          <w:rFonts w:ascii="Times New Roman" w:hAnsi="Times New Roman"/>
          <w:sz w:val="28"/>
          <w:szCs w:val="28"/>
          <w:lang w:val="uk-UA"/>
        </w:rPr>
        <w:t>через насіннєпроводи разом з насінням вони потрапляють до сошників.</w:t>
      </w:r>
    </w:p>
    <w:p w:rsidR="00207C2A" w:rsidRPr="0056259F" w:rsidRDefault="00207C2A" w:rsidP="00207C2A">
      <w:pPr>
        <w:spacing w:after="0" w:line="240" w:lineRule="auto"/>
        <w:rPr>
          <w:rFonts w:ascii="Times New Roman" w:hAnsi="Times New Roman"/>
          <w:sz w:val="28"/>
          <w:szCs w:val="28"/>
          <w:lang w:val="uk-UA"/>
        </w:rPr>
      </w:pPr>
      <w:r w:rsidRPr="0056259F">
        <w:rPr>
          <w:rFonts w:ascii="Times New Roman" w:hAnsi="Times New Roman"/>
          <w:sz w:val="28"/>
          <w:szCs w:val="28"/>
          <w:lang w:val="uk-UA"/>
        </w:rPr>
        <w:t>Після проходження сошників розпушений ґрунт осипається та</w:t>
      </w:r>
    </w:p>
    <w:p w:rsidR="00207C2A" w:rsidRPr="0056259F" w:rsidRDefault="00207C2A" w:rsidP="00207C2A">
      <w:pPr>
        <w:spacing w:after="0" w:line="240" w:lineRule="auto"/>
        <w:rPr>
          <w:rFonts w:ascii="Times New Roman" w:hAnsi="Times New Roman"/>
          <w:sz w:val="28"/>
          <w:szCs w:val="28"/>
          <w:lang w:val="uk-UA"/>
        </w:rPr>
      </w:pPr>
      <w:r w:rsidRPr="0056259F">
        <w:rPr>
          <w:rFonts w:ascii="Times New Roman" w:hAnsi="Times New Roman"/>
          <w:sz w:val="28"/>
          <w:szCs w:val="28"/>
          <w:lang w:val="uk-UA"/>
        </w:rPr>
        <w:t>присипає насіння у борозенках. Шлейфи-загортачі додатково загорта-</w:t>
      </w:r>
    </w:p>
    <w:p w:rsidR="001F1202" w:rsidRPr="00016E3F" w:rsidRDefault="00207C2A" w:rsidP="001F1202">
      <w:pPr>
        <w:spacing w:after="0" w:line="240" w:lineRule="auto"/>
        <w:rPr>
          <w:rFonts w:ascii="Times New Roman" w:hAnsi="Times New Roman"/>
          <w:sz w:val="28"/>
          <w:szCs w:val="28"/>
          <w:lang w:val="uk-UA"/>
        </w:rPr>
      </w:pPr>
      <w:r w:rsidRPr="0056259F">
        <w:rPr>
          <w:rFonts w:ascii="Times New Roman" w:hAnsi="Times New Roman"/>
          <w:sz w:val="28"/>
          <w:szCs w:val="28"/>
          <w:lang w:val="uk-UA"/>
        </w:rPr>
        <w:t>ють насіння ґрунтом та вирівнюють поверхню поля.</w:t>
      </w:r>
    </w:p>
    <w:p w:rsidR="00F141AE" w:rsidRPr="0056259F" w:rsidRDefault="00F141AE" w:rsidP="001F1202">
      <w:pPr>
        <w:spacing w:after="0" w:line="240" w:lineRule="auto"/>
        <w:rPr>
          <w:rFonts w:ascii="Times New Roman" w:hAnsi="Times New Roman"/>
          <w:b/>
          <w:sz w:val="28"/>
          <w:szCs w:val="28"/>
          <w:lang w:val="uk-UA"/>
        </w:rPr>
      </w:pPr>
    </w:p>
    <w:p w:rsidR="00F141AE" w:rsidRPr="0056259F" w:rsidRDefault="00F141AE" w:rsidP="00F141AE">
      <w:pPr>
        <w:pStyle w:val="Default"/>
        <w:rPr>
          <w:color w:val="auto"/>
          <w:sz w:val="28"/>
          <w:szCs w:val="28"/>
        </w:rPr>
      </w:pPr>
      <w:r w:rsidRPr="0056259F">
        <w:rPr>
          <w:b/>
          <w:bCs/>
          <w:color w:val="auto"/>
          <w:sz w:val="28"/>
          <w:szCs w:val="28"/>
          <w:lang w:val="uk-UA"/>
        </w:rPr>
        <w:t xml:space="preserve">Сівалки зернотукові стерньові </w:t>
      </w:r>
      <w:r w:rsidRPr="0056259F">
        <w:rPr>
          <w:color w:val="auto"/>
          <w:sz w:val="28"/>
          <w:szCs w:val="28"/>
          <w:lang w:val="uk-UA"/>
        </w:rPr>
        <w:t xml:space="preserve"> застосовують для рядкової сівби зернових, дрібно- і середньонасіннєвих зернобобових культур по стерньових фонах одночасно з передпосівною культивацією, внесенням гранульованих мінеральних добрив і коткуванням ґрунту в рядках. </w:t>
      </w:r>
      <w:r w:rsidRPr="0056259F">
        <w:rPr>
          <w:color w:val="auto"/>
          <w:sz w:val="28"/>
          <w:szCs w:val="28"/>
        </w:rPr>
        <w:t xml:space="preserve">Ці сівалки секційні модульні. Ширина захвату одного модуля 2 м. Кожен модуль має зернотуковий ящик </w:t>
      </w:r>
      <w:r w:rsidRPr="0056259F">
        <w:rPr>
          <w:b/>
          <w:bCs/>
          <w:i/>
          <w:iCs/>
          <w:color w:val="auto"/>
          <w:sz w:val="28"/>
          <w:szCs w:val="28"/>
        </w:rPr>
        <w:t xml:space="preserve">6, </w:t>
      </w:r>
    </w:p>
    <w:p w:rsidR="00F141AE" w:rsidRDefault="00F141AE" w:rsidP="00F141AE">
      <w:pPr>
        <w:pStyle w:val="Default"/>
        <w:rPr>
          <w:color w:val="auto"/>
          <w:sz w:val="28"/>
          <w:szCs w:val="28"/>
          <w:lang w:val="uk-UA"/>
        </w:rPr>
      </w:pPr>
      <w:r w:rsidRPr="0056259F">
        <w:rPr>
          <w:color w:val="auto"/>
          <w:sz w:val="28"/>
          <w:szCs w:val="28"/>
        </w:rPr>
        <w:t xml:space="preserve">насіннєвисівні </w:t>
      </w:r>
      <w:r w:rsidRPr="0056259F">
        <w:rPr>
          <w:b/>
          <w:bCs/>
          <w:i/>
          <w:iCs/>
          <w:color w:val="auto"/>
          <w:sz w:val="28"/>
          <w:szCs w:val="28"/>
        </w:rPr>
        <w:t xml:space="preserve">7 </w:t>
      </w:r>
      <w:r w:rsidRPr="0056259F">
        <w:rPr>
          <w:color w:val="auto"/>
          <w:sz w:val="28"/>
          <w:szCs w:val="28"/>
        </w:rPr>
        <w:t xml:space="preserve">і туковисівні апарати, лапові сошники </w:t>
      </w:r>
      <w:r w:rsidRPr="0056259F">
        <w:rPr>
          <w:b/>
          <w:bCs/>
          <w:i/>
          <w:iCs/>
          <w:color w:val="auto"/>
          <w:sz w:val="28"/>
          <w:szCs w:val="28"/>
        </w:rPr>
        <w:t>13</w:t>
      </w:r>
      <w:r w:rsidRPr="0056259F">
        <w:rPr>
          <w:i/>
          <w:iCs/>
          <w:color w:val="auto"/>
          <w:sz w:val="28"/>
          <w:szCs w:val="28"/>
        </w:rPr>
        <w:t xml:space="preserve">, </w:t>
      </w:r>
      <w:r w:rsidRPr="0056259F">
        <w:rPr>
          <w:color w:val="auto"/>
          <w:sz w:val="28"/>
          <w:szCs w:val="28"/>
        </w:rPr>
        <w:t xml:space="preserve">клиноподібні металеві котки </w:t>
      </w:r>
      <w:r w:rsidRPr="0056259F">
        <w:rPr>
          <w:b/>
          <w:bCs/>
          <w:i/>
          <w:iCs/>
          <w:color w:val="auto"/>
          <w:sz w:val="28"/>
          <w:szCs w:val="28"/>
        </w:rPr>
        <w:t>12</w:t>
      </w:r>
      <w:r w:rsidRPr="0056259F">
        <w:rPr>
          <w:i/>
          <w:iCs/>
          <w:color w:val="auto"/>
          <w:sz w:val="28"/>
          <w:szCs w:val="28"/>
        </w:rPr>
        <w:t xml:space="preserve">, </w:t>
      </w:r>
      <w:r w:rsidRPr="0056259F">
        <w:rPr>
          <w:color w:val="auto"/>
          <w:sz w:val="28"/>
          <w:szCs w:val="28"/>
        </w:rPr>
        <w:t xml:space="preserve">переднє самовстановлюване </w:t>
      </w:r>
      <w:r w:rsidRPr="0056259F">
        <w:rPr>
          <w:b/>
          <w:bCs/>
          <w:i/>
          <w:iCs/>
          <w:color w:val="auto"/>
          <w:sz w:val="28"/>
          <w:szCs w:val="28"/>
        </w:rPr>
        <w:t xml:space="preserve">1 </w:t>
      </w:r>
      <w:r w:rsidRPr="0056259F">
        <w:rPr>
          <w:color w:val="auto"/>
          <w:sz w:val="28"/>
          <w:szCs w:val="28"/>
        </w:rPr>
        <w:t xml:space="preserve">і заднє опорне колеса, раму </w:t>
      </w:r>
      <w:r w:rsidRPr="0056259F">
        <w:rPr>
          <w:b/>
          <w:bCs/>
          <w:i/>
          <w:iCs/>
          <w:color w:val="auto"/>
          <w:sz w:val="28"/>
          <w:szCs w:val="28"/>
        </w:rPr>
        <w:t>3</w:t>
      </w:r>
      <w:r w:rsidRPr="0056259F">
        <w:rPr>
          <w:i/>
          <w:iCs/>
          <w:color w:val="auto"/>
          <w:sz w:val="28"/>
          <w:szCs w:val="28"/>
        </w:rPr>
        <w:t xml:space="preserve">, </w:t>
      </w:r>
      <w:r w:rsidRPr="0056259F">
        <w:rPr>
          <w:color w:val="auto"/>
          <w:sz w:val="28"/>
          <w:szCs w:val="28"/>
        </w:rPr>
        <w:t xml:space="preserve">механізм передачі і причіпний пристрій </w:t>
      </w:r>
      <w:r w:rsidRPr="0056259F">
        <w:rPr>
          <w:b/>
          <w:bCs/>
          <w:i/>
          <w:iCs/>
          <w:color w:val="auto"/>
          <w:sz w:val="28"/>
          <w:szCs w:val="28"/>
        </w:rPr>
        <w:t>2</w:t>
      </w:r>
      <w:r w:rsidRPr="0056259F">
        <w:rPr>
          <w:i/>
          <w:iCs/>
          <w:color w:val="auto"/>
          <w:sz w:val="28"/>
          <w:szCs w:val="28"/>
        </w:rPr>
        <w:t xml:space="preserve">. </w:t>
      </w:r>
      <w:r w:rsidRPr="0056259F">
        <w:rPr>
          <w:color w:val="auto"/>
          <w:sz w:val="28"/>
          <w:szCs w:val="28"/>
        </w:rPr>
        <w:t xml:space="preserve">Сошники </w:t>
      </w:r>
      <w:r w:rsidRPr="0056259F">
        <w:rPr>
          <w:b/>
          <w:bCs/>
          <w:i/>
          <w:iCs/>
          <w:color w:val="auto"/>
          <w:sz w:val="28"/>
          <w:szCs w:val="28"/>
        </w:rPr>
        <w:t xml:space="preserve">13 </w:t>
      </w:r>
      <w:r w:rsidRPr="0056259F">
        <w:rPr>
          <w:color w:val="auto"/>
          <w:sz w:val="28"/>
          <w:szCs w:val="28"/>
        </w:rPr>
        <w:t xml:space="preserve">встановлено у три ряди. Кожен сошник закріплений шарнірно до рами і утримується двома амортизаційними пружинами </w:t>
      </w:r>
      <w:r w:rsidRPr="0056259F">
        <w:rPr>
          <w:b/>
          <w:bCs/>
          <w:i/>
          <w:iCs/>
          <w:color w:val="auto"/>
          <w:sz w:val="28"/>
          <w:szCs w:val="28"/>
        </w:rPr>
        <w:t>14</w:t>
      </w:r>
      <w:r w:rsidRPr="0056259F">
        <w:rPr>
          <w:i/>
          <w:iCs/>
          <w:color w:val="auto"/>
          <w:sz w:val="28"/>
          <w:szCs w:val="28"/>
        </w:rPr>
        <w:t xml:space="preserve">, </w:t>
      </w:r>
      <w:r w:rsidRPr="0056259F">
        <w:rPr>
          <w:color w:val="auto"/>
          <w:sz w:val="28"/>
          <w:szCs w:val="28"/>
        </w:rPr>
        <w:t xml:space="preserve">які сприяють самоочищенню сошників і, крім того, є запобіжними. Ширина міжрядь у модулі 22,8 см. Від котків </w:t>
      </w:r>
      <w:r w:rsidRPr="0056259F">
        <w:rPr>
          <w:b/>
          <w:bCs/>
          <w:i/>
          <w:iCs/>
          <w:color w:val="auto"/>
          <w:sz w:val="28"/>
          <w:szCs w:val="28"/>
        </w:rPr>
        <w:t xml:space="preserve">12 </w:t>
      </w:r>
      <w:r w:rsidRPr="0056259F">
        <w:rPr>
          <w:color w:val="auto"/>
          <w:sz w:val="28"/>
          <w:szCs w:val="28"/>
        </w:rPr>
        <w:t>рух передається ланцюговою передачею на висівні апарати. Котки ущільнюють ґрунт після проходження сошників і формують борозни в рядках. Глибину ходу сошників регулюють упором на штоці гідроциліндра і довжиною тяги механізму підйому.</w:t>
      </w:r>
    </w:p>
    <w:p w:rsidR="00626C48" w:rsidRPr="00626C48" w:rsidRDefault="00626C48" w:rsidP="00F141AE">
      <w:pPr>
        <w:pStyle w:val="Default"/>
        <w:rPr>
          <w:color w:val="auto"/>
          <w:sz w:val="28"/>
          <w:szCs w:val="28"/>
          <w:lang w:val="uk-UA"/>
        </w:rPr>
      </w:pPr>
    </w:p>
    <w:p w:rsidR="001F1202" w:rsidRPr="0056259F" w:rsidRDefault="006F18E9" w:rsidP="009225CF">
      <w:pPr>
        <w:spacing w:line="240" w:lineRule="auto"/>
        <w:ind w:left="767"/>
        <w:rPr>
          <w:rFonts w:ascii="Times New Roman" w:hAnsi="Times New Roman"/>
          <w:b/>
          <w:sz w:val="28"/>
          <w:szCs w:val="28"/>
          <w:lang w:val="uk-UA"/>
        </w:rPr>
      </w:pPr>
      <w:r w:rsidRPr="00CC09F0">
        <w:rPr>
          <w:rFonts w:ascii="Times New Roman" w:hAnsi="Times New Roman"/>
          <w:b/>
          <w:noProof/>
          <w:sz w:val="28"/>
          <w:szCs w:val="28"/>
        </w:rPr>
        <w:lastRenderedPageBreak/>
        <w:drawing>
          <wp:inline distT="0" distB="0" distL="0" distR="0">
            <wp:extent cx="4848225" cy="2619375"/>
            <wp:effectExtent l="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8225" cy="2619375"/>
                    </a:xfrm>
                    <a:prstGeom prst="rect">
                      <a:avLst/>
                    </a:prstGeom>
                    <a:noFill/>
                    <a:ln>
                      <a:noFill/>
                    </a:ln>
                  </pic:spPr>
                </pic:pic>
              </a:graphicData>
            </a:graphic>
          </wp:inline>
        </w:drawing>
      </w:r>
    </w:p>
    <w:p w:rsidR="00F141AE" w:rsidRPr="0056259F" w:rsidRDefault="00F141AE" w:rsidP="006866D4">
      <w:pPr>
        <w:spacing w:line="240" w:lineRule="auto"/>
        <w:rPr>
          <w:rFonts w:ascii="Times New Roman" w:hAnsi="Times New Roman"/>
          <w:sz w:val="28"/>
          <w:szCs w:val="28"/>
          <w:lang w:val="uk-UA"/>
        </w:rPr>
      </w:pPr>
      <w:r w:rsidRPr="0056259F">
        <w:rPr>
          <w:rFonts w:ascii="Times New Roman" w:hAnsi="Times New Roman"/>
          <w:sz w:val="28"/>
          <w:szCs w:val="28"/>
          <w:lang w:val="uk-UA"/>
        </w:rPr>
        <w:t xml:space="preserve"> Схема модуля зернотукової стерньової сівалки 1— опорне колесо; 2 — причіпний пристрій; 3— рама; 4 і 5 — тяги; 6 — зернотуковий ящик; 7— насінневисівний апарат; 8 — насіннєпровід; 9 — гідроциліндр; 10 — регулювальна гайка; 11— підніжна дошка; 12 — котки; 13 — сошник; 14 — пружина сошника Робоча ширина захвату сівалок СЗС-6 і СЗС-12 становить відповідно 6,15 і 12,3 м. Робоча швидкість до 10 км/год. </w:t>
      </w:r>
    </w:p>
    <w:p w:rsidR="006866D4" w:rsidRDefault="006866D4" w:rsidP="00F141AE">
      <w:pPr>
        <w:pStyle w:val="Default"/>
        <w:rPr>
          <w:color w:val="auto"/>
          <w:sz w:val="28"/>
          <w:szCs w:val="28"/>
          <w:lang w:val="uk-UA"/>
        </w:rPr>
      </w:pPr>
    </w:p>
    <w:p w:rsidR="00626C48" w:rsidRPr="0056259F" w:rsidRDefault="00626C48" w:rsidP="00626C48">
      <w:pPr>
        <w:pStyle w:val="Default"/>
        <w:rPr>
          <w:color w:val="auto"/>
          <w:sz w:val="28"/>
          <w:szCs w:val="28"/>
        </w:rPr>
      </w:pPr>
      <w:r w:rsidRPr="0056259F">
        <w:rPr>
          <w:b/>
          <w:bCs/>
          <w:color w:val="auto"/>
          <w:sz w:val="28"/>
          <w:szCs w:val="28"/>
        </w:rPr>
        <w:t xml:space="preserve">Сівалки зернотукові пневматичні з централізованим дозуванням </w:t>
      </w:r>
    </w:p>
    <w:p w:rsidR="00626C48" w:rsidRPr="0056259F" w:rsidRDefault="00626C48" w:rsidP="00626C48">
      <w:pPr>
        <w:pStyle w:val="Default"/>
        <w:rPr>
          <w:color w:val="auto"/>
          <w:sz w:val="28"/>
          <w:szCs w:val="28"/>
        </w:rPr>
      </w:pPr>
      <w:r w:rsidRPr="0056259F">
        <w:rPr>
          <w:b/>
          <w:bCs/>
          <w:color w:val="auto"/>
          <w:sz w:val="28"/>
          <w:szCs w:val="28"/>
        </w:rPr>
        <w:t xml:space="preserve">СЗПЦ-12, СЗПЦ-8, СЗПН-6 </w:t>
      </w:r>
      <w:r w:rsidRPr="0056259F">
        <w:rPr>
          <w:color w:val="auto"/>
          <w:sz w:val="28"/>
          <w:szCs w:val="28"/>
        </w:rPr>
        <w:t xml:space="preserve">та ін. також застосовують для сівби зернових, </w:t>
      </w:r>
    </w:p>
    <w:p w:rsidR="00626C48" w:rsidRDefault="00626C48" w:rsidP="00626C48">
      <w:pPr>
        <w:pStyle w:val="Default"/>
        <w:rPr>
          <w:color w:val="auto"/>
          <w:sz w:val="28"/>
          <w:szCs w:val="28"/>
          <w:lang w:val="uk-UA"/>
        </w:rPr>
      </w:pPr>
      <w:r w:rsidRPr="0056259F">
        <w:rPr>
          <w:color w:val="auto"/>
          <w:sz w:val="28"/>
          <w:szCs w:val="28"/>
        </w:rPr>
        <w:t xml:space="preserve">зернобобових і круп'яних культур з одночасним внесенням у рядки мінеральних добрив. </w:t>
      </w:r>
    </w:p>
    <w:p w:rsidR="00016E3F" w:rsidRDefault="00016E3F" w:rsidP="00626C48">
      <w:pPr>
        <w:pStyle w:val="Default"/>
        <w:rPr>
          <w:color w:val="auto"/>
          <w:sz w:val="28"/>
          <w:szCs w:val="28"/>
          <w:lang w:val="uk-UA"/>
        </w:rPr>
      </w:pPr>
    </w:p>
    <w:p w:rsidR="00016E3F" w:rsidRDefault="00016E3F" w:rsidP="00626C48">
      <w:pPr>
        <w:pStyle w:val="Default"/>
        <w:rPr>
          <w:color w:val="auto"/>
          <w:sz w:val="28"/>
          <w:szCs w:val="28"/>
          <w:lang w:val="uk-UA"/>
        </w:rPr>
      </w:pPr>
    </w:p>
    <w:p w:rsidR="00016E3F" w:rsidRDefault="006F18E9" w:rsidP="00626C48">
      <w:pPr>
        <w:pStyle w:val="Default"/>
        <w:rPr>
          <w:color w:val="auto"/>
          <w:sz w:val="28"/>
          <w:szCs w:val="28"/>
          <w:lang w:val="uk-UA"/>
        </w:rPr>
      </w:pPr>
      <w:r w:rsidRPr="00CC09F0">
        <w:rPr>
          <w:noProof/>
          <w:color w:val="auto"/>
          <w:sz w:val="28"/>
          <w:szCs w:val="28"/>
        </w:rPr>
        <w:drawing>
          <wp:inline distT="0" distB="0" distL="0" distR="0">
            <wp:extent cx="4200525" cy="2124075"/>
            <wp:effectExtent l="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0525" cy="2124075"/>
                    </a:xfrm>
                    <a:prstGeom prst="rect">
                      <a:avLst/>
                    </a:prstGeom>
                    <a:noFill/>
                    <a:ln>
                      <a:noFill/>
                    </a:ln>
                  </pic:spPr>
                </pic:pic>
              </a:graphicData>
            </a:graphic>
          </wp:inline>
        </w:drawing>
      </w:r>
    </w:p>
    <w:p w:rsidR="00016E3F" w:rsidRDefault="00016E3F" w:rsidP="00626C48">
      <w:pPr>
        <w:pStyle w:val="Default"/>
        <w:rPr>
          <w:color w:val="auto"/>
          <w:sz w:val="28"/>
          <w:szCs w:val="28"/>
          <w:lang w:val="uk-UA"/>
        </w:rPr>
      </w:pPr>
    </w:p>
    <w:p w:rsidR="00016E3F" w:rsidRPr="0056259F" w:rsidRDefault="00016E3F" w:rsidP="00016E3F">
      <w:pPr>
        <w:pStyle w:val="Default"/>
        <w:rPr>
          <w:color w:val="auto"/>
          <w:sz w:val="28"/>
          <w:szCs w:val="28"/>
        </w:rPr>
      </w:pPr>
      <w:r w:rsidRPr="0056259F">
        <w:rPr>
          <w:b/>
          <w:bCs/>
          <w:color w:val="auto"/>
          <w:sz w:val="28"/>
          <w:szCs w:val="28"/>
        </w:rPr>
        <w:t xml:space="preserve">Рис. 4. Схема сівалки СЗПЦ-12 </w:t>
      </w:r>
    </w:p>
    <w:p w:rsidR="00016E3F" w:rsidRPr="0056259F" w:rsidRDefault="00016E3F" w:rsidP="00016E3F">
      <w:pPr>
        <w:pStyle w:val="Default"/>
        <w:rPr>
          <w:color w:val="auto"/>
          <w:sz w:val="28"/>
          <w:szCs w:val="28"/>
        </w:rPr>
      </w:pPr>
      <w:r w:rsidRPr="0056259F">
        <w:rPr>
          <w:b/>
          <w:bCs/>
          <w:i/>
          <w:iCs/>
          <w:color w:val="auto"/>
          <w:sz w:val="28"/>
          <w:szCs w:val="28"/>
        </w:rPr>
        <w:t xml:space="preserve">1 </w:t>
      </w:r>
      <w:r w:rsidRPr="0056259F">
        <w:rPr>
          <w:color w:val="auto"/>
          <w:sz w:val="28"/>
          <w:szCs w:val="28"/>
        </w:rPr>
        <w:t xml:space="preserve">— карданний вал; </w:t>
      </w:r>
      <w:r w:rsidRPr="0056259F">
        <w:rPr>
          <w:b/>
          <w:bCs/>
          <w:i/>
          <w:iCs/>
          <w:color w:val="auto"/>
          <w:sz w:val="28"/>
          <w:szCs w:val="28"/>
        </w:rPr>
        <w:t xml:space="preserve">2 </w:t>
      </w:r>
      <w:r w:rsidRPr="0056259F">
        <w:rPr>
          <w:color w:val="auto"/>
          <w:sz w:val="28"/>
          <w:szCs w:val="28"/>
        </w:rPr>
        <w:t>— рама</w:t>
      </w:r>
      <w:r w:rsidRPr="0056259F">
        <w:rPr>
          <w:b/>
          <w:bCs/>
          <w:i/>
          <w:iCs/>
          <w:color w:val="auto"/>
          <w:sz w:val="28"/>
          <w:szCs w:val="28"/>
        </w:rPr>
        <w:t>; 3</w:t>
      </w:r>
      <w:r w:rsidRPr="0056259F">
        <w:rPr>
          <w:color w:val="auto"/>
          <w:sz w:val="28"/>
          <w:szCs w:val="28"/>
        </w:rPr>
        <w:t xml:space="preserve">— вентилятор; </w:t>
      </w:r>
    </w:p>
    <w:p w:rsidR="00016E3F" w:rsidRPr="0056259F" w:rsidRDefault="00016E3F" w:rsidP="00016E3F">
      <w:pPr>
        <w:pStyle w:val="Default"/>
        <w:rPr>
          <w:color w:val="auto"/>
          <w:sz w:val="28"/>
          <w:szCs w:val="28"/>
        </w:rPr>
      </w:pPr>
      <w:r w:rsidRPr="0056259F">
        <w:rPr>
          <w:b/>
          <w:bCs/>
          <w:i/>
          <w:iCs/>
          <w:color w:val="auto"/>
          <w:sz w:val="28"/>
          <w:szCs w:val="28"/>
        </w:rPr>
        <w:t xml:space="preserve">4 </w:t>
      </w:r>
      <w:r w:rsidRPr="0056259F">
        <w:rPr>
          <w:color w:val="auto"/>
          <w:sz w:val="28"/>
          <w:szCs w:val="28"/>
        </w:rPr>
        <w:t xml:space="preserve">— відділення бункера для насіння; </w:t>
      </w:r>
      <w:r w:rsidRPr="0056259F">
        <w:rPr>
          <w:b/>
          <w:bCs/>
          <w:i/>
          <w:iCs/>
          <w:color w:val="auto"/>
          <w:sz w:val="28"/>
          <w:szCs w:val="28"/>
        </w:rPr>
        <w:t xml:space="preserve">5 </w:t>
      </w:r>
      <w:r w:rsidRPr="0056259F">
        <w:rPr>
          <w:color w:val="auto"/>
          <w:sz w:val="28"/>
          <w:szCs w:val="28"/>
        </w:rPr>
        <w:t xml:space="preserve">— відділення бункера для добрив; </w:t>
      </w:r>
    </w:p>
    <w:p w:rsidR="00016E3F" w:rsidRPr="0056259F" w:rsidRDefault="00016E3F" w:rsidP="00016E3F">
      <w:pPr>
        <w:pStyle w:val="Default"/>
        <w:rPr>
          <w:color w:val="auto"/>
          <w:sz w:val="28"/>
          <w:szCs w:val="28"/>
        </w:rPr>
      </w:pPr>
      <w:r w:rsidRPr="0056259F">
        <w:rPr>
          <w:b/>
          <w:bCs/>
          <w:i/>
          <w:iCs/>
          <w:color w:val="auto"/>
          <w:sz w:val="28"/>
          <w:szCs w:val="28"/>
        </w:rPr>
        <w:t xml:space="preserve">6 </w:t>
      </w:r>
      <w:r w:rsidRPr="0056259F">
        <w:rPr>
          <w:color w:val="auto"/>
          <w:sz w:val="28"/>
          <w:szCs w:val="28"/>
        </w:rPr>
        <w:t xml:space="preserve">— розподільник першого ступеня; </w:t>
      </w:r>
      <w:r w:rsidRPr="0056259F">
        <w:rPr>
          <w:b/>
          <w:bCs/>
          <w:i/>
          <w:iCs/>
          <w:color w:val="auto"/>
          <w:sz w:val="28"/>
          <w:szCs w:val="28"/>
        </w:rPr>
        <w:t xml:space="preserve">7 </w:t>
      </w:r>
      <w:r w:rsidRPr="0056259F">
        <w:rPr>
          <w:color w:val="auto"/>
          <w:sz w:val="28"/>
          <w:szCs w:val="28"/>
        </w:rPr>
        <w:t xml:space="preserve">— повітропроводи; </w:t>
      </w:r>
    </w:p>
    <w:p w:rsidR="00016E3F" w:rsidRPr="0056259F" w:rsidRDefault="00016E3F" w:rsidP="00016E3F">
      <w:pPr>
        <w:pStyle w:val="Default"/>
        <w:rPr>
          <w:color w:val="auto"/>
          <w:sz w:val="28"/>
          <w:szCs w:val="28"/>
        </w:rPr>
      </w:pPr>
      <w:r w:rsidRPr="0056259F">
        <w:rPr>
          <w:b/>
          <w:bCs/>
          <w:i/>
          <w:iCs/>
          <w:color w:val="auto"/>
          <w:sz w:val="28"/>
          <w:szCs w:val="28"/>
        </w:rPr>
        <w:t xml:space="preserve">8 </w:t>
      </w:r>
      <w:r w:rsidRPr="0056259F">
        <w:rPr>
          <w:color w:val="auto"/>
          <w:sz w:val="28"/>
          <w:szCs w:val="28"/>
        </w:rPr>
        <w:t xml:space="preserve">— розподільник другого ступеня; </w:t>
      </w:r>
      <w:r w:rsidRPr="0056259F">
        <w:rPr>
          <w:b/>
          <w:bCs/>
          <w:i/>
          <w:iCs/>
          <w:color w:val="auto"/>
          <w:sz w:val="28"/>
          <w:szCs w:val="28"/>
        </w:rPr>
        <w:t xml:space="preserve">9 </w:t>
      </w:r>
      <w:r w:rsidRPr="0056259F">
        <w:rPr>
          <w:color w:val="auto"/>
          <w:sz w:val="28"/>
          <w:szCs w:val="28"/>
        </w:rPr>
        <w:t xml:space="preserve">— насіннєпроводи; </w:t>
      </w:r>
      <w:r w:rsidRPr="0056259F">
        <w:rPr>
          <w:b/>
          <w:bCs/>
          <w:i/>
          <w:iCs/>
          <w:color w:val="auto"/>
          <w:sz w:val="28"/>
          <w:szCs w:val="28"/>
        </w:rPr>
        <w:t xml:space="preserve">10 </w:t>
      </w:r>
      <w:r w:rsidRPr="0056259F">
        <w:rPr>
          <w:color w:val="auto"/>
          <w:sz w:val="28"/>
          <w:szCs w:val="28"/>
        </w:rPr>
        <w:t xml:space="preserve">— загортачі; </w:t>
      </w:r>
    </w:p>
    <w:p w:rsidR="00016E3F" w:rsidRPr="0056259F" w:rsidRDefault="00016E3F" w:rsidP="00016E3F">
      <w:pPr>
        <w:pStyle w:val="Default"/>
        <w:rPr>
          <w:color w:val="auto"/>
          <w:sz w:val="28"/>
          <w:szCs w:val="28"/>
        </w:rPr>
      </w:pPr>
      <w:r w:rsidRPr="0056259F">
        <w:rPr>
          <w:b/>
          <w:bCs/>
          <w:i/>
          <w:iCs/>
          <w:color w:val="auto"/>
          <w:sz w:val="28"/>
          <w:szCs w:val="28"/>
        </w:rPr>
        <w:t xml:space="preserve">11 </w:t>
      </w:r>
      <w:r w:rsidRPr="0056259F">
        <w:rPr>
          <w:color w:val="auto"/>
          <w:sz w:val="28"/>
          <w:szCs w:val="28"/>
        </w:rPr>
        <w:t xml:space="preserve">— сошники; </w:t>
      </w:r>
      <w:r w:rsidRPr="0056259F">
        <w:rPr>
          <w:b/>
          <w:bCs/>
          <w:i/>
          <w:iCs/>
          <w:color w:val="auto"/>
          <w:sz w:val="28"/>
          <w:szCs w:val="28"/>
        </w:rPr>
        <w:t xml:space="preserve">12 </w:t>
      </w:r>
      <w:r w:rsidRPr="0056259F">
        <w:rPr>
          <w:color w:val="auto"/>
          <w:sz w:val="28"/>
          <w:szCs w:val="28"/>
        </w:rPr>
        <w:t xml:space="preserve">— бічна секція рами; </w:t>
      </w:r>
      <w:r w:rsidRPr="0056259F">
        <w:rPr>
          <w:b/>
          <w:bCs/>
          <w:i/>
          <w:iCs/>
          <w:color w:val="auto"/>
          <w:sz w:val="28"/>
          <w:szCs w:val="28"/>
        </w:rPr>
        <w:t xml:space="preserve">13 </w:t>
      </w:r>
      <w:r w:rsidRPr="0056259F">
        <w:rPr>
          <w:color w:val="auto"/>
          <w:sz w:val="28"/>
          <w:szCs w:val="28"/>
        </w:rPr>
        <w:t xml:space="preserve">— паралелограмний механізм; </w:t>
      </w:r>
    </w:p>
    <w:p w:rsidR="00016E3F" w:rsidRPr="0056259F" w:rsidRDefault="00016E3F" w:rsidP="00016E3F">
      <w:pPr>
        <w:pStyle w:val="Default"/>
        <w:rPr>
          <w:color w:val="auto"/>
          <w:sz w:val="28"/>
          <w:szCs w:val="28"/>
        </w:rPr>
      </w:pPr>
      <w:r w:rsidRPr="0056259F">
        <w:rPr>
          <w:b/>
          <w:bCs/>
          <w:i/>
          <w:iCs/>
          <w:color w:val="auto"/>
          <w:sz w:val="28"/>
          <w:szCs w:val="28"/>
        </w:rPr>
        <w:lastRenderedPageBreak/>
        <w:t xml:space="preserve">14 </w:t>
      </w:r>
      <w:r w:rsidRPr="0056259F">
        <w:rPr>
          <w:color w:val="auto"/>
          <w:sz w:val="28"/>
          <w:szCs w:val="28"/>
        </w:rPr>
        <w:t xml:space="preserve">— опорні колеса; </w:t>
      </w:r>
      <w:r w:rsidRPr="0056259F">
        <w:rPr>
          <w:b/>
          <w:bCs/>
          <w:i/>
          <w:iCs/>
          <w:color w:val="auto"/>
          <w:sz w:val="28"/>
          <w:szCs w:val="28"/>
        </w:rPr>
        <w:t xml:space="preserve">15 </w:t>
      </w:r>
      <w:r w:rsidRPr="0056259F">
        <w:rPr>
          <w:color w:val="auto"/>
          <w:sz w:val="28"/>
          <w:szCs w:val="28"/>
        </w:rPr>
        <w:t xml:space="preserve">— дозатор туків; </w:t>
      </w:r>
      <w:r w:rsidRPr="0056259F">
        <w:rPr>
          <w:b/>
          <w:bCs/>
          <w:i/>
          <w:iCs/>
          <w:color w:val="auto"/>
          <w:sz w:val="28"/>
          <w:szCs w:val="28"/>
        </w:rPr>
        <w:t xml:space="preserve">16 </w:t>
      </w:r>
      <w:r w:rsidRPr="0056259F">
        <w:rPr>
          <w:color w:val="auto"/>
          <w:sz w:val="28"/>
          <w:szCs w:val="28"/>
        </w:rPr>
        <w:t xml:space="preserve">— дозатор насіння; </w:t>
      </w:r>
    </w:p>
    <w:p w:rsidR="00016E3F" w:rsidRPr="0056259F" w:rsidRDefault="00016E3F" w:rsidP="00016E3F">
      <w:pPr>
        <w:pStyle w:val="Default"/>
        <w:rPr>
          <w:color w:val="auto"/>
          <w:sz w:val="28"/>
          <w:szCs w:val="28"/>
        </w:rPr>
      </w:pPr>
      <w:r w:rsidRPr="0056259F">
        <w:rPr>
          <w:b/>
          <w:bCs/>
          <w:i/>
          <w:iCs/>
          <w:color w:val="auto"/>
          <w:sz w:val="28"/>
          <w:szCs w:val="28"/>
        </w:rPr>
        <w:t xml:space="preserve">17 </w:t>
      </w:r>
      <w:r w:rsidRPr="0056259F">
        <w:rPr>
          <w:color w:val="auto"/>
          <w:sz w:val="28"/>
          <w:szCs w:val="28"/>
        </w:rPr>
        <w:t xml:space="preserve">— основний пневмопровід </w:t>
      </w:r>
    </w:p>
    <w:p w:rsidR="00016E3F" w:rsidRPr="00010537" w:rsidRDefault="00016E3F" w:rsidP="00010537">
      <w:pPr>
        <w:spacing w:line="240" w:lineRule="auto"/>
        <w:ind w:left="767"/>
        <w:rPr>
          <w:rFonts w:ascii="Times New Roman" w:hAnsi="Times New Roman"/>
          <w:sz w:val="28"/>
          <w:szCs w:val="28"/>
          <w:lang w:val="uk-UA"/>
        </w:rPr>
      </w:pPr>
      <w:r w:rsidRPr="0056259F">
        <w:rPr>
          <w:rFonts w:ascii="Times New Roman" w:hAnsi="Times New Roman"/>
          <w:sz w:val="28"/>
          <w:szCs w:val="28"/>
        </w:rPr>
        <w:t>12 м. Ширина міжрядь 15 см. Місткість бункера для насіння 2000 дм3, а для добрив 900 дм3. Глибина загортання насіння дводисковими сошниками 30...80 мм, а кілеподібними — 30...60 мм. Робоча швидкість до 12 км/год.</w:t>
      </w:r>
    </w:p>
    <w:p w:rsidR="00016E3F" w:rsidRPr="00016E3F" w:rsidRDefault="00016E3F" w:rsidP="00626C48">
      <w:pPr>
        <w:pStyle w:val="Default"/>
        <w:rPr>
          <w:color w:val="auto"/>
          <w:sz w:val="28"/>
          <w:szCs w:val="28"/>
          <w:lang w:val="uk-UA"/>
        </w:rPr>
      </w:pPr>
    </w:p>
    <w:p w:rsidR="00626C48" w:rsidRPr="00016E3F" w:rsidRDefault="00626C48" w:rsidP="00626C48">
      <w:pPr>
        <w:pStyle w:val="Default"/>
        <w:rPr>
          <w:b/>
          <w:bCs/>
          <w:color w:val="auto"/>
          <w:sz w:val="28"/>
          <w:szCs w:val="28"/>
          <w:lang w:val="uk-UA"/>
        </w:rPr>
      </w:pPr>
      <w:r w:rsidRPr="00016E3F">
        <w:rPr>
          <w:b/>
          <w:bCs/>
          <w:color w:val="auto"/>
          <w:sz w:val="28"/>
          <w:szCs w:val="28"/>
          <w:lang w:val="uk-UA"/>
        </w:rPr>
        <w:t xml:space="preserve">Сівалка СЗПЦ-12 </w:t>
      </w:r>
      <w:r w:rsidRPr="00016E3F">
        <w:rPr>
          <w:color w:val="auto"/>
          <w:sz w:val="28"/>
          <w:szCs w:val="28"/>
          <w:lang w:val="uk-UA"/>
        </w:rPr>
        <w:t xml:space="preserve">роздільно-агрегатна, складається із зернотукового бункера, насіннє- і туковисівних апаратів, вентилятора </w:t>
      </w:r>
      <w:r w:rsidRPr="00016E3F">
        <w:rPr>
          <w:b/>
          <w:bCs/>
          <w:i/>
          <w:iCs/>
          <w:color w:val="auto"/>
          <w:sz w:val="28"/>
          <w:szCs w:val="28"/>
          <w:lang w:val="uk-UA"/>
        </w:rPr>
        <w:t xml:space="preserve">3, </w:t>
      </w:r>
      <w:r w:rsidRPr="00016E3F">
        <w:rPr>
          <w:color w:val="auto"/>
          <w:sz w:val="28"/>
          <w:szCs w:val="28"/>
          <w:lang w:val="uk-UA"/>
        </w:rPr>
        <w:t xml:space="preserve">візка з опорними </w:t>
      </w:r>
    </w:p>
    <w:p w:rsidR="00626C48" w:rsidRPr="0056259F" w:rsidRDefault="00626C48" w:rsidP="00626C48">
      <w:pPr>
        <w:pStyle w:val="Default"/>
        <w:rPr>
          <w:color w:val="auto"/>
          <w:sz w:val="28"/>
          <w:szCs w:val="28"/>
          <w:lang w:val="uk-UA"/>
        </w:rPr>
      </w:pPr>
      <w:r w:rsidRPr="0056259F">
        <w:rPr>
          <w:color w:val="auto"/>
          <w:sz w:val="28"/>
          <w:szCs w:val="28"/>
        </w:rPr>
        <w:t xml:space="preserve">колесами </w:t>
      </w:r>
      <w:r w:rsidRPr="0056259F">
        <w:rPr>
          <w:b/>
          <w:bCs/>
          <w:i/>
          <w:iCs/>
          <w:color w:val="auto"/>
          <w:sz w:val="28"/>
          <w:szCs w:val="28"/>
        </w:rPr>
        <w:t xml:space="preserve">14, </w:t>
      </w:r>
      <w:r w:rsidRPr="0056259F">
        <w:rPr>
          <w:color w:val="auto"/>
          <w:sz w:val="28"/>
          <w:szCs w:val="28"/>
        </w:rPr>
        <w:t xml:space="preserve">розподільної системи з насіннєпроводами </w:t>
      </w:r>
      <w:r w:rsidRPr="0056259F">
        <w:rPr>
          <w:b/>
          <w:bCs/>
          <w:i/>
          <w:iCs/>
          <w:color w:val="auto"/>
          <w:sz w:val="28"/>
          <w:szCs w:val="28"/>
        </w:rPr>
        <w:t>9</w:t>
      </w:r>
      <w:r w:rsidRPr="0056259F">
        <w:rPr>
          <w:i/>
          <w:iCs/>
          <w:color w:val="auto"/>
          <w:sz w:val="28"/>
          <w:szCs w:val="28"/>
        </w:rPr>
        <w:t xml:space="preserve">, </w:t>
      </w:r>
      <w:r w:rsidRPr="0056259F">
        <w:rPr>
          <w:color w:val="auto"/>
          <w:sz w:val="28"/>
          <w:szCs w:val="28"/>
        </w:rPr>
        <w:t xml:space="preserve">сошниками </w:t>
      </w:r>
      <w:r w:rsidRPr="0056259F">
        <w:rPr>
          <w:b/>
          <w:bCs/>
          <w:i/>
          <w:iCs/>
          <w:color w:val="auto"/>
          <w:sz w:val="28"/>
          <w:szCs w:val="28"/>
        </w:rPr>
        <w:t xml:space="preserve">11 </w:t>
      </w:r>
      <w:r w:rsidRPr="0056259F">
        <w:rPr>
          <w:color w:val="auto"/>
          <w:sz w:val="28"/>
          <w:szCs w:val="28"/>
        </w:rPr>
        <w:t xml:space="preserve">і загортачами </w:t>
      </w:r>
      <w:r w:rsidRPr="0056259F">
        <w:rPr>
          <w:b/>
          <w:bCs/>
          <w:i/>
          <w:iCs/>
          <w:color w:val="auto"/>
          <w:sz w:val="28"/>
          <w:szCs w:val="28"/>
        </w:rPr>
        <w:t xml:space="preserve">10. </w:t>
      </w:r>
      <w:r w:rsidRPr="0056259F">
        <w:rPr>
          <w:color w:val="auto"/>
          <w:sz w:val="28"/>
          <w:szCs w:val="28"/>
        </w:rPr>
        <w:t xml:space="preserve">У нижній частині бункера встановлено два дозувальних апарати </w:t>
      </w:r>
      <w:r w:rsidRPr="0056259F">
        <w:rPr>
          <w:b/>
          <w:bCs/>
          <w:i/>
          <w:iCs/>
          <w:color w:val="auto"/>
          <w:sz w:val="28"/>
          <w:szCs w:val="28"/>
        </w:rPr>
        <w:t xml:space="preserve">16 </w:t>
      </w:r>
      <w:r w:rsidRPr="0056259F">
        <w:rPr>
          <w:color w:val="auto"/>
          <w:sz w:val="28"/>
          <w:szCs w:val="28"/>
        </w:rPr>
        <w:t xml:space="preserve">котушкового типу для насіння і чотири — котушково-штифтові </w:t>
      </w:r>
      <w:r w:rsidRPr="0056259F">
        <w:rPr>
          <w:b/>
          <w:bCs/>
          <w:i/>
          <w:iCs/>
          <w:color w:val="auto"/>
          <w:sz w:val="28"/>
          <w:szCs w:val="28"/>
        </w:rPr>
        <w:t xml:space="preserve">15 </w:t>
      </w:r>
      <w:r w:rsidRPr="0056259F">
        <w:rPr>
          <w:color w:val="auto"/>
          <w:sz w:val="28"/>
          <w:szCs w:val="28"/>
        </w:rPr>
        <w:t xml:space="preserve">для мінеральних добрив. </w:t>
      </w:r>
    </w:p>
    <w:p w:rsidR="00626C48" w:rsidRDefault="00626C48" w:rsidP="00F141AE">
      <w:pPr>
        <w:pStyle w:val="Default"/>
        <w:rPr>
          <w:color w:val="auto"/>
          <w:sz w:val="28"/>
          <w:szCs w:val="28"/>
          <w:lang w:val="uk-UA"/>
        </w:rPr>
      </w:pPr>
    </w:p>
    <w:p w:rsidR="00626C48" w:rsidRDefault="006F18E9" w:rsidP="00F141AE">
      <w:pPr>
        <w:pStyle w:val="Default"/>
        <w:rPr>
          <w:color w:val="auto"/>
          <w:sz w:val="28"/>
          <w:szCs w:val="28"/>
          <w:lang w:val="uk-UA"/>
        </w:rPr>
      </w:pPr>
      <w:r w:rsidRPr="00CC09F0">
        <w:rPr>
          <w:noProof/>
          <w:color w:val="auto"/>
          <w:sz w:val="28"/>
          <w:szCs w:val="28"/>
        </w:rPr>
        <w:drawing>
          <wp:inline distT="0" distB="0" distL="0" distR="0">
            <wp:extent cx="5543550" cy="2428875"/>
            <wp:effectExtent l="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3550" cy="2428875"/>
                    </a:xfrm>
                    <a:prstGeom prst="rect">
                      <a:avLst/>
                    </a:prstGeom>
                    <a:noFill/>
                    <a:ln>
                      <a:noFill/>
                    </a:ln>
                  </pic:spPr>
                </pic:pic>
              </a:graphicData>
            </a:graphic>
          </wp:inline>
        </w:drawing>
      </w:r>
    </w:p>
    <w:p w:rsidR="00626C48" w:rsidRDefault="00626C48" w:rsidP="00F141AE">
      <w:pPr>
        <w:pStyle w:val="Default"/>
        <w:rPr>
          <w:color w:val="auto"/>
          <w:sz w:val="28"/>
          <w:szCs w:val="28"/>
          <w:lang w:val="uk-UA"/>
        </w:rPr>
      </w:pPr>
    </w:p>
    <w:p w:rsidR="00626C48" w:rsidRPr="0056259F" w:rsidRDefault="00626C48" w:rsidP="00626C48">
      <w:pPr>
        <w:pStyle w:val="Default"/>
        <w:rPr>
          <w:color w:val="auto"/>
          <w:sz w:val="28"/>
          <w:szCs w:val="28"/>
        </w:rPr>
      </w:pPr>
      <w:r w:rsidRPr="0056259F">
        <w:rPr>
          <w:color w:val="auto"/>
          <w:sz w:val="28"/>
          <w:szCs w:val="28"/>
        </w:rPr>
        <w:t xml:space="preserve">Дозатори насіння мають ежекторні пристрої — камеру і конфузор з дифузором. Розподільна система має одну розподільну головку першого </w:t>
      </w:r>
      <w:r w:rsidRPr="0056259F">
        <w:rPr>
          <w:b/>
          <w:bCs/>
          <w:i/>
          <w:iCs/>
          <w:color w:val="auto"/>
          <w:sz w:val="28"/>
          <w:szCs w:val="28"/>
        </w:rPr>
        <w:t xml:space="preserve">6 </w:t>
      </w:r>
      <w:r w:rsidRPr="0056259F">
        <w:rPr>
          <w:color w:val="auto"/>
          <w:sz w:val="28"/>
          <w:szCs w:val="28"/>
        </w:rPr>
        <w:t xml:space="preserve">та другого </w:t>
      </w:r>
      <w:r w:rsidRPr="0056259F">
        <w:rPr>
          <w:b/>
          <w:bCs/>
          <w:i/>
          <w:iCs/>
          <w:color w:val="auto"/>
          <w:sz w:val="28"/>
          <w:szCs w:val="28"/>
        </w:rPr>
        <w:t xml:space="preserve">8 </w:t>
      </w:r>
      <w:r w:rsidRPr="0056259F">
        <w:rPr>
          <w:color w:val="auto"/>
          <w:sz w:val="28"/>
          <w:szCs w:val="28"/>
        </w:rPr>
        <w:t xml:space="preserve">ступенів. Головка першого ступеня десятиканальна, а другого — восьмиканальна. Сошникова система складається із лівої та правої секцій і самовстановлювальних коліс. Сошники дводискові або кілеподібні, а загортачі пальцьового типу. </w:t>
      </w:r>
    </w:p>
    <w:p w:rsidR="00626C48" w:rsidRPr="0056259F" w:rsidRDefault="00626C48" w:rsidP="00626C48">
      <w:pPr>
        <w:pStyle w:val="Default"/>
        <w:rPr>
          <w:color w:val="auto"/>
          <w:sz w:val="28"/>
          <w:szCs w:val="28"/>
        </w:rPr>
      </w:pPr>
      <w:r w:rsidRPr="0056259F">
        <w:rPr>
          <w:color w:val="auto"/>
          <w:sz w:val="28"/>
          <w:szCs w:val="28"/>
        </w:rPr>
        <w:t xml:space="preserve">Робочий процес. Насіння та добрива із бункера самопливом потрапляють у корпуси дозаторів. Котушка дозатора насіння </w:t>
      </w:r>
      <w:r w:rsidRPr="0056259F">
        <w:rPr>
          <w:b/>
          <w:bCs/>
          <w:i/>
          <w:iCs/>
          <w:color w:val="auto"/>
          <w:sz w:val="28"/>
          <w:szCs w:val="28"/>
        </w:rPr>
        <w:t xml:space="preserve">16, </w:t>
      </w:r>
      <w:r w:rsidRPr="0056259F">
        <w:rPr>
          <w:color w:val="auto"/>
          <w:sz w:val="28"/>
          <w:szCs w:val="28"/>
        </w:rPr>
        <w:t xml:space="preserve">обертаючись, жолобками подає насіння в корпус ежекторного пристрою, де воно захоплюється повітряним потоком, що створюється вентилятором </w:t>
      </w:r>
      <w:r w:rsidRPr="0056259F">
        <w:rPr>
          <w:b/>
          <w:bCs/>
          <w:i/>
          <w:iCs/>
          <w:color w:val="auto"/>
          <w:sz w:val="28"/>
          <w:szCs w:val="28"/>
        </w:rPr>
        <w:t xml:space="preserve">3 </w:t>
      </w:r>
      <w:r w:rsidRPr="0056259F">
        <w:rPr>
          <w:color w:val="auto"/>
          <w:sz w:val="28"/>
          <w:szCs w:val="28"/>
        </w:rPr>
        <w:t xml:space="preserve">і транспортується до розподільної головки </w:t>
      </w:r>
      <w:r w:rsidRPr="0056259F">
        <w:rPr>
          <w:b/>
          <w:bCs/>
          <w:i/>
          <w:iCs/>
          <w:color w:val="auto"/>
          <w:sz w:val="28"/>
          <w:szCs w:val="28"/>
        </w:rPr>
        <w:t>6</w:t>
      </w:r>
      <w:r w:rsidRPr="0056259F">
        <w:rPr>
          <w:i/>
          <w:iCs/>
          <w:color w:val="auto"/>
          <w:sz w:val="28"/>
          <w:szCs w:val="28"/>
        </w:rPr>
        <w:t xml:space="preserve">. </w:t>
      </w:r>
      <w:r w:rsidRPr="0056259F">
        <w:rPr>
          <w:color w:val="auto"/>
          <w:sz w:val="28"/>
          <w:szCs w:val="28"/>
        </w:rPr>
        <w:t xml:space="preserve">Одночасно котушково-штифтові висівні апарати </w:t>
      </w:r>
      <w:r w:rsidRPr="0056259F">
        <w:rPr>
          <w:b/>
          <w:bCs/>
          <w:i/>
          <w:iCs/>
          <w:color w:val="auto"/>
          <w:sz w:val="28"/>
          <w:szCs w:val="28"/>
        </w:rPr>
        <w:t xml:space="preserve">15 </w:t>
      </w:r>
      <w:r w:rsidRPr="0056259F">
        <w:rPr>
          <w:color w:val="auto"/>
          <w:sz w:val="28"/>
          <w:szCs w:val="28"/>
        </w:rPr>
        <w:t xml:space="preserve">подають у цей повітропровід мінеральні добрива, які разом з насінням транспортуються до розподільної головки першого ступеня, а звідти — до головок другого ступеня </w:t>
      </w:r>
      <w:r w:rsidRPr="0056259F">
        <w:rPr>
          <w:b/>
          <w:bCs/>
          <w:i/>
          <w:iCs/>
          <w:color w:val="auto"/>
          <w:sz w:val="28"/>
          <w:szCs w:val="28"/>
        </w:rPr>
        <w:t>8</w:t>
      </w:r>
      <w:r w:rsidRPr="0056259F">
        <w:rPr>
          <w:i/>
          <w:iCs/>
          <w:color w:val="auto"/>
          <w:sz w:val="28"/>
          <w:szCs w:val="28"/>
        </w:rPr>
        <w:t xml:space="preserve">. </w:t>
      </w:r>
      <w:r w:rsidRPr="0056259F">
        <w:rPr>
          <w:color w:val="auto"/>
          <w:sz w:val="28"/>
          <w:szCs w:val="28"/>
        </w:rPr>
        <w:t xml:space="preserve">Від цих головок насіння </w:t>
      </w:r>
    </w:p>
    <w:p w:rsidR="00016E3F" w:rsidRPr="0056259F" w:rsidRDefault="00626C48" w:rsidP="00016E3F">
      <w:pPr>
        <w:pStyle w:val="Default"/>
        <w:rPr>
          <w:color w:val="auto"/>
          <w:sz w:val="28"/>
          <w:szCs w:val="28"/>
        </w:rPr>
      </w:pPr>
      <w:r w:rsidRPr="0056259F">
        <w:rPr>
          <w:color w:val="auto"/>
          <w:sz w:val="28"/>
          <w:szCs w:val="28"/>
        </w:rPr>
        <w:t xml:space="preserve">з добривами по насіннєпроводах </w:t>
      </w:r>
      <w:r w:rsidRPr="0056259F">
        <w:rPr>
          <w:b/>
          <w:bCs/>
          <w:i/>
          <w:iCs/>
          <w:color w:val="auto"/>
          <w:sz w:val="28"/>
          <w:szCs w:val="28"/>
        </w:rPr>
        <w:t xml:space="preserve">9 </w:t>
      </w:r>
      <w:r w:rsidRPr="0056259F">
        <w:rPr>
          <w:color w:val="auto"/>
          <w:sz w:val="28"/>
          <w:szCs w:val="28"/>
        </w:rPr>
        <w:t xml:space="preserve">спрямовуються до сошників </w:t>
      </w:r>
      <w:r w:rsidRPr="0056259F">
        <w:rPr>
          <w:b/>
          <w:bCs/>
          <w:i/>
          <w:iCs/>
          <w:color w:val="auto"/>
          <w:sz w:val="28"/>
          <w:szCs w:val="28"/>
        </w:rPr>
        <w:t xml:space="preserve">11 </w:t>
      </w:r>
      <w:r w:rsidRPr="0056259F">
        <w:rPr>
          <w:color w:val="auto"/>
          <w:sz w:val="28"/>
          <w:szCs w:val="28"/>
        </w:rPr>
        <w:t>і далі — в</w:t>
      </w:r>
      <w:r w:rsidR="00016E3F" w:rsidRPr="00016E3F">
        <w:rPr>
          <w:color w:val="auto"/>
          <w:sz w:val="28"/>
          <w:szCs w:val="28"/>
        </w:rPr>
        <w:t xml:space="preserve"> </w:t>
      </w:r>
      <w:r w:rsidR="00016E3F" w:rsidRPr="0056259F">
        <w:rPr>
          <w:color w:val="auto"/>
          <w:sz w:val="28"/>
          <w:szCs w:val="28"/>
        </w:rPr>
        <w:t xml:space="preserve">борозни. Загортаються борозни загортачами </w:t>
      </w:r>
      <w:r w:rsidR="00016E3F" w:rsidRPr="0056259F">
        <w:rPr>
          <w:b/>
          <w:bCs/>
          <w:i/>
          <w:iCs/>
          <w:color w:val="auto"/>
          <w:sz w:val="28"/>
          <w:szCs w:val="28"/>
        </w:rPr>
        <w:t xml:space="preserve">10. </w:t>
      </w:r>
    </w:p>
    <w:p w:rsidR="00626C48" w:rsidRPr="0056259F" w:rsidRDefault="00626C48" w:rsidP="00626C48">
      <w:pPr>
        <w:spacing w:after="0" w:line="240" w:lineRule="auto"/>
        <w:rPr>
          <w:rFonts w:ascii="Times New Roman" w:hAnsi="Times New Roman"/>
          <w:sz w:val="28"/>
          <w:szCs w:val="28"/>
          <w:lang w:val="uk-UA"/>
        </w:rPr>
      </w:pPr>
    </w:p>
    <w:p w:rsidR="00626C48" w:rsidRPr="0056259F" w:rsidRDefault="00626C48" w:rsidP="00626C48">
      <w:pPr>
        <w:spacing w:after="0" w:line="240" w:lineRule="auto"/>
        <w:rPr>
          <w:rFonts w:ascii="Times New Roman" w:hAnsi="Times New Roman"/>
          <w:b/>
          <w:sz w:val="28"/>
          <w:szCs w:val="28"/>
          <w:lang w:val="uk-UA"/>
        </w:rPr>
      </w:pPr>
    </w:p>
    <w:p w:rsidR="00626C48" w:rsidRDefault="00626C48" w:rsidP="00F141AE">
      <w:pPr>
        <w:pStyle w:val="Default"/>
        <w:rPr>
          <w:color w:val="auto"/>
          <w:sz w:val="28"/>
          <w:szCs w:val="28"/>
          <w:lang w:val="uk-UA"/>
        </w:rPr>
      </w:pPr>
    </w:p>
    <w:p w:rsidR="00626C48" w:rsidRDefault="00626C48" w:rsidP="00F141AE">
      <w:pPr>
        <w:pStyle w:val="Default"/>
        <w:rPr>
          <w:color w:val="auto"/>
          <w:sz w:val="28"/>
          <w:szCs w:val="28"/>
          <w:lang w:val="uk-UA"/>
        </w:rPr>
      </w:pPr>
    </w:p>
    <w:p w:rsidR="00626C48" w:rsidRDefault="00626C48" w:rsidP="00F141AE">
      <w:pPr>
        <w:pStyle w:val="Default"/>
        <w:rPr>
          <w:color w:val="auto"/>
          <w:sz w:val="28"/>
          <w:szCs w:val="28"/>
          <w:lang w:val="uk-UA"/>
        </w:rPr>
      </w:pPr>
    </w:p>
    <w:p w:rsidR="00626C48" w:rsidRDefault="00626C48" w:rsidP="00F141AE">
      <w:pPr>
        <w:pStyle w:val="Default"/>
        <w:rPr>
          <w:color w:val="auto"/>
          <w:sz w:val="28"/>
          <w:szCs w:val="28"/>
          <w:lang w:val="uk-UA"/>
        </w:rPr>
      </w:pPr>
    </w:p>
    <w:p w:rsidR="00626C48" w:rsidRDefault="00626C48" w:rsidP="00F141AE">
      <w:pPr>
        <w:pStyle w:val="Default"/>
        <w:rPr>
          <w:color w:val="auto"/>
          <w:sz w:val="28"/>
          <w:szCs w:val="28"/>
          <w:lang w:val="uk-UA"/>
        </w:rPr>
      </w:pPr>
    </w:p>
    <w:p w:rsidR="00626C48" w:rsidRDefault="00626C48" w:rsidP="00F141AE">
      <w:pPr>
        <w:pStyle w:val="Default"/>
        <w:rPr>
          <w:color w:val="auto"/>
          <w:sz w:val="28"/>
          <w:szCs w:val="28"/>
          <w:lang w:val="uk-UA"/>
        </w:rPr>
      </w:pPr>
    </w:p>
    <w:p w:rsidR="00626C48" w:rsidRDefault="00626C48" w:rsidP="00F141AE">
      <w:pPr>
        <w:pStyle w:val="Default"/>
        <w:rPr>
          <w:color w:val="auto"/>
          <w:sz w:val="28"/>
          <w:szCs w:val="28"/>
          <w:lang w:val="uk-UA"/>
        </w:rPr>
      </w:pPr>
    </w:p>
    <w:p w:rsidR="00626C48" w:rsidRDefault="00626C48" w:rsidP="00F141AE">
      <w:pPr>
        <w:pStyle w:val="Default"/>
        <w:rPr>
          <w:color w:val="auto"/>
          <w:sz w:val="28"/>
          <w:szCs w:val="28"/>
          <w:lang w:val="uk-UA"/>
        </w:rPr>
      </w:pPr>
    </w:p>
    <w:p w:rsidR="00626C48" w:rsidRDefault="00626C48" w:rsidP="00F141AE">
      <w:pPr>
        <w:pStyle w:val="Default"/>
        <w:rPr>
          <w:color w:val="auto"/>
          <w:sz w:val="28"/>
          <w:szCs w:val="28"/>
          <w:lang w:val="uk-UA"/>
        </w:rPr>
      </w:pPr>
    </w:p>
    <w:p w:rsidR="00626C48" w:rsidRDefault="00626C48" w:rsidP="00F141AE">
      <w:pPr>
        <w:pStyle w:val="Default"/>
        <w:rPr>
          <w:color w:val="auto"/>
          <w:sz w:val="28"/>
          <w:szCs w:val="28"/>
          <w:lang w:val="uk-UA"/>
        </w:rPr>
      </w:pPr>
    </w:p>
    <w:p w:rsidR="00626C48" w:rsidRDefault="00626C48" w:rsidP="00F141AE">
      <w:pPr>
        <w:pStyle w:val="Default"/>
        <w:rPr>
          <w:color w:val="auto"/>
          <w:sz w:val="28"/>
          <w:szCs w:val="28"/>
          <w:lang w:val="uk-UA"/>
        </w:rPr>
      </w:pPr>
    </w:p>
    <w:p w:rsidR="00626C48" w:rsidRPr="006866D4" w:rsidRDefault="00626C48" w:rsidP="00F141AE">
      <w:pPr>
        <w:pStyle w:val="Default"/>
        <w:rPr>
          <w:color w:val="auto"/>
          <w:sz w:val="28"/>
          <w:szCs w:val="28"/>
          <w:lang w:val="uk-UA"/>
        </w:rPr>
      </w:pPr>
    </w:p>
    <w:p w:rsidR="000472B7" w:rsidRPr="0056259F" w:rsidRDefault="000472B7" w:rsidP="000472B7">
      <w:pPr>
        <w:pStyle w:val="Default"/>
        <w:rPr>
          <w:color w:val="auto"/>
          <w:sz w:val="28"/>
          <w:szCs w:val="28"/>
          <w:lang w:val="uk-UA"/>
        </w:rPr>
      </w:pPr>
    </w:p>
    <w:p w:rsidR="000472B7" w:rsidRPr="0056259F" w:rsidRDefault="000472B7" w:rsidP="000472B7">
      <w:pPr>
        <w:pStyle w:val="Default"/>
        <w:jc w:val="center"/>
        <w:rPr>
          <w:color w:val="auto"/>
          <w:sz w:val="28"/>
          <w:szCs w:val="28"/>
          <w:lang w:val="uk-UA"/>
        </w:rPr>
      </w:pPr>
    </w:p>
    <w:p w:rsidR="00D52BC1" w:rsidRPr="0056259F" w:rsidRDefault="00D52BC1">
      <w:pPr>
        <w:rPr>
          <w:lang w:val="uk-UA"/>
        </w:rPr>
      </w:pPr>
    </w:p>
    <w:p w:rsidR="00FB2AB6" w:rsidRPr="0056259F" w:rsidRDefault="00FB2AB6">
      <w:pPr>
        <w:rPr>
          <w:lang w:val="uk-UA"/>
        </w:rPr>
      </w:pPr>
    </w:p>
    <w:p w:rsidR="00FB2AB6" w:rsidRPr="0056259F" w:rsidRDefault="00FB2AB6">
      <w:pPr>
        <w:rPr>
          <w:lang w:val="uk-UA"/>
        </w:rPr>
      </w:pPr>
    </w:p>
    <w:p w:rsidR="00FB2AB6" w:rsidRPr="0056259F" w:rsidRDefault="00FB2AB6">
      <w:pPr>
        <w:rPr>
          <w:lang w:val="uk-UA"/>
        </w:rPr>
      </w:pPr>
    </w:p>
    <w:p w:rsidR="00FB2AB6" w:rsidRPr="0056259F" w:rsidRDefault="00FB2AB6">
      <w:pPr>
        <w:rPr>
          <w:lang w:val="uk-UA"/>
        </w:rPr>
      </w:pPr>
    </w:p>
    <w:p w:rsidR="00A23E1D" w:rsidRPr="0056259F" w:rsidRDefault="006F18E9" w:rsidP="00A23E1D">
      <w:pPr>
        <w:rPr>
          <w:lang w:val="uk-UA"/>
        </w:rPr>
      </w:pPr>
      <w:r w:rsidRPr="001F50FD">
        <w:rPr>
          <w:noProof/>
        </w:rPr>
        <w:drawing>
          <wp:inline distT="0" distB="0" distL="0" distR="0">
            <wp:extent cx="5943600" cy="3952875"/>
            <wp:effectExtent l="0" t="0" r="0" b="0"/>
            <wp:docPr id="1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52875"/>
                    </a:xfrm>
                    <a:prstGeom prst="rect">
                      <a:avLst/>
                    </a:prstGeom>
                    <a:noFill/>
                    <a:ln>
                      <a:noFill/>
                    </a:ln>
                  </pic:spPr>
                </pic:pic>
              </a:graphicData>
            </a:graphic>
          </wp:inline>
        </w:drawing>
      </w:r>
    </w:p>
    <w:p w:rsidR="00A23E1D" w:rsidRPr="00626C48" w:rsidRDefault="00A23E1D" w:rsidP="00A23E1D">
      <w:pPr>
        <w:rPr>
          <w:rFonts w:ascii="Times New Roman" w:hAnsi="Times New Roman"/>
          <w:sz w:val="28"/>
          <w:szCs w:val="28"/>
          <w:lang w:val="uk-UA"/>
        </w:rPr>
      </w:pPr>
      <w:r w:rsidRPr="007924E7">
        <w:rPr>
          <w:rFonts w:ascii="Times New Roman" w:hAnsi="Times New Roman"/>
          <w:b/>
          <w:sz w:val="28"/>
          <w:szCs w:val="28"/>
          <w:lang w:val="uk-UA"/>
        </w:rPr>
        <w:t xml:space="preserve">Пневматична сівалка </w:t>
      </w:r>
      <w:r w:rsidRPr="007924E7">
        <w:rPr>
          <w:rFonts w:ascii="Times New Roman" w:hAnsi="Times New Roman"/>
          <w:b/>
          <w:sz w:val="28"/>
          <w:szCs w:val="28"/>
        </w:rPr>
        <w:t>Solitair</w:t>
      </w:r>
      <w:r w:rsidRPr="007924E7">
        <w:rPr>
          <w:rFonts w:ascii="Times New Roman" w:hAnsi="Times New Roman"/>
          <w:b/>
          <w:sz w:val="28"/>
          <w:szCs w:val="28"/>
          <w:lang w:val="uk-UA"/>
        </w:rPr>
        <w:t xml:space="preserve"> 9</w:t>
      </w:r>
      <w:r w:rsidRPr="00626C48">
        <w:rPr>
          <w:rFonts w:ascii="Times New Roman" w:hAnsi="Times New Roman"/>
          <w:sz w:val="28"/>
          <w:szCs w:val="28"/>
          <w:lang w:val="uk-UA"/>
        </w:rPr>
        <w:t xml:space="preserve"> пропонується як в навісному виконанні із жорсткою рамою чи складуваною (модифікація К), так і в напівнавісному </w:t>
      </w:r>
      <w:r w:rsidRPr="00626C48">
        <w:rPr>
          <w:rFonts w:ascii="Times New Roman" w:hAnsi="Times New Roman"/>
          <w:sz w:val="28"/>
          <w:szCs w:val="28"/>
          <w:lang w:val="uk-UA"/>
        </w:rPr>
        <w:lastRenderedPageBreak/>
        <w:t xml:space="preserve">(модифікація КА) зі складуваною рамою з робочою шириною від 4 до 6 метрів. Багатосторонні можливості використання </w:t>
      </w:r>
      <w:r w:rsidRPr="00626C48">
        <w:rPr>
          <w:rFonts w:ascii="Times New Roman" w:hAnsi="Times New Roman"/>
          <w:sz w:val="28"/>
          <w:szCs w:val="28"/>
        </w:rPr>
        <w:t>Solitair</w:t>
      </w:r>
      <w:r w:rsidRPr="00626C48">
        <w:rPr>
          <w:rFonts w:ascii="Times New Roman" w:hAnsi="Times New Roman"/>
          <w:sz w:val="28"/>
          <w:szCs w:val="28"/>
          <w:lang w:val="uk-UA"/>
        </w:rPr>
        <w:t xml:space="preserve"> 9 при різних технологіях посіву показуються як при її комбінуванні з ґрунтообробними агрегатами, так і </w:t>
      </w:r>
      <w:r w:rsidR="006866D4" w:rsidRPr="00626C48">
        <w:rPr>
          <w:rFonts w:ascii="Times New Roman" w:hAnsi="Times New Roman"/>
          <w:sz w:val="28"/>
          <w:szCs w:val="28"/>
          <w:lang w:val="uk-UA"/>
        </w:rPr>
        <w:t>при самостійному агрегатуванні.</w:t>
      </w:r>
    </w:p>
    <w:p w:rsidR="00A23E1D" w:rsidRPr="00626C48" w:rsidRDefault="00A23E1D" w:rsidP="00A23E1D">
      <w:pPr>
        <w:rPr>
          <w:rFonts w:ascii="Times New Roman" w:hAnsi="Times New Roman"/>
          <w:sz w:val="28"/>
          <w:szCs w:val="28"/>
          <w:lang w:val="uk-UA"/>
        </w:rPr>
      </w:pPr>
      <w:r w:rsidRPr="00626C48">
        <w:rPr>
          <w:rFonts w:ascii="Times New Roman" w:hAnsi="Times New Roman"/>
          <w:sz w:val="28"/>
          <w:szCs w:val="28"/>
        </w:rPr>
        <w:t>Для висіву різного за розміром насіння шість висівних котушок центрального дозувального пристрою видають точну норму від 1,5 до 300 кг/га.</w:t>
      </w:r>
    </w:p>
    <w:p w:rsidR="00626C48" w:rsidRPr="00626C48" w:rsidRDefault="006F18E9" w:rsidP="00010537">
      <w:pPr>
        <w:jc w:val="center"/>
        <w:rPr>
          <w:lang w:val="uk-UA"/>
        </w:rPr>
      </w:pPr>
      <w:r w:rsidRPr="001F50FD">
        <w:rPr>
          <w:noProof/>
        </w:rPr>
        <w:drawing>
          <wp:inline distT="0" distB="0" distL="0" distR="0">
            <wp:extent cx="4591050" cy="3438525"/>
            <wp:effectExtent l="0" t="0" r="0"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91050" cy="3438525"/>
                    </a:xfrm>
                    <a:prstGeom prst="rect">
                      <a:avLst/>
                    </a:prstGeom>
                    <a:noFill/>
                    <a:ln>
                      <a:noFill/>
                    </a:ln>
                  </pic:spPr>
                </pic:pic>
              </a:graphicData>
            </a:graphic>
          </wp:inline>
        </w:drawing>
      </w:r>
    </w:p>
    <w:p w:rsidR="00A23E1D" w:rsidRPr="00626C48" w:rsidRDefault="00A23E1D" w:rsidP="00A23E1D">
      <w:pPr>
        <w:rPr>
          <w:rFonts w:ascii="Times New Roman" w:hAnsi="Times New Roman"/>
          <w:sz w:val="28"/>
          <w:szCs w:val="28"/>
          <w:lang w:val="uk-UA"/>
        </w:rPr>
      </w:pPr>
      <w:r w:rsidRPr="00626C48">
        <w:rPr>
          <w:rFonts w:ascii="Times New Roman" w:hAnsi="Times New Roman"/>
          <w:sz w:val="28"/>
          <w:szCs w:val="28"/>
          <w:lang w:val="uk-UA"/>
        </w:rPr>
        <w:t xml:space="preserve">Окрім регулювання електронного висівного валу система керування </w:t>
      </w:r>
      <w:r w:rsidRPr="00626C48">
        <w:rPr>
          <w:rFonts w:ascii="Times New Roman" w:hAnsi="Times New Roman"/>
          <w:sz w:val="28"/>
          <w:szCs w:val="28"/>
        </w:rPr>
        <w:t>Solitronic</w:t>
      </w:r>
      <w:r w:rsidRPr="00626C48">
        <w:rPr>
          <w:rFonts w:ascii="Times New Roman" w:hAnsi="Times New Roman"/>
          <w:sz w:val="28"/>
          <w:szCs w:val="28"/>
          <w:lang w:val="uk-UA"/>
        </w:rPr>
        <w:t xml:space="preserve"> з яскравим кольоровим терміналом здійснює управління та нагляд за всіма іншими функціями агрегату.</w:t>
      </w:r>
    </w:p>
    <w:p w:rsidR="00C43C83" w:rsidRDefault="00A23E1D" w:rsidP="00A23E1D">
      <w:pPr>
        <w:rPr>
          <w:rFonts w:ascii="Times New Roman" w:hAnsi="Times New Roman"/>
          <w:sz w:val="28"/>
          <w:szCs w:val="28"/>
          <w:lang w:val="uk-UA"/>
        </w:rPr>
      </w:pPr>
      <w:r w:rsidRPr="00626C48">
        <w:rPr>
          <w:rFonts w:ascii="Times New Roman" w:hAnsi="Times New Roman"/>
          <w:sz w:val="28"/>
          <w:szCs w:val="28"/>
        </w:rPr>
        <w:t xml:space="preserve">Розподільними насіння («грибки») знаходяться поза бункером, безпосередньо на висівному брусі. Всі насіннєпроводи від розподільника до сошника мають однакову довжину, що покращує якість поздовжнього </w:t>
      </w:r>
    </w:p>
    <w:p w:rsidR="00A23E1D" w:rsidRPr="0056259F" w:rsidRDefault="00A23E1D" w:rsidP="00A23E1D">
      <w:r w:rsidRPr="00626C48">
        <w:rPr>
          <w:rFonts w:ascii="Times New Roman" w:hAnsi="Times New Roman"/>
          <w:sz w:val="28"/>
          <w:szCs w:val="28"/>
        </w:rPr>
        <w:lastRenderedPageBreak/>
        <w:t>розподілу насіння.</w:t>
      </w:r>
      <w:r w:rsidR="00626C48" w:rsidRPr="00626C48">
        <w:t xml:space="preserve"> </w:t>
      </w:r>
      <w:r w:rsidR="006F18E9" w:rsidRPr="001F50FD">
        <w:rPr>
          <w:noProof/>
        </w:rPr>
        <w:drawing>
          <wp:inline distT="0" distB="0" distL="0" distR="0">
            <wp:extent cx="4867275" cy="3248025"/>
            <wp:effectExtent l="0" t="0" r="0" b="0"/>
            <wp:docPr id="1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67275" cy="3248025"/>
                    </a:xfrm>
                    <a:prstGeom prst="rect">
                      <a:avLst/>
                    </a:prstGeom>
                    <a:noFill/>
                    <a:ln>
                      <a:noFill/>
                    </a:ln>
                  </pic:spPr>
                </pic:pic>
              </a:graphicData>
            </a:graphic>
          </wp:inline>
        </w:drawing>
      </w:r>
    </w:p>
    <w:p w:rsidR="00A23E1D" w:rsidRDefault="00A23E1D" w:rsidP="00A23E1D">
      <w:pPr>
        <w:rPr>
          <w:rFonts w:ascii="Times New Roman" w:hAnsi="Times New Roman"/>
          <w:sz w:val="28"/>
          <w:szCs w:val="28"/>
          <w:lang w:val="uk-UA"/>
        </w:rPr>
      </w:pPr>
      <w:r w:rsidRPr="00626C48">
        <w:rPr>
          <w:rFonts w:ascii="Times New Roman" w:hAnsi="Times New Roman"/>
          <w:sz w:val="28"/>
          <w:szCs w:val="28"/>
        </w:rPr>
        <w:t>Дводискові сошники з прорезиненими роликами ведення глибини навіть при змінних ґрунтових умовах та високих швидкостях ідеально проводять висів на точно задану глибину.</w:t>
      </w:r>
    </w:p>
    <w:p w:rsidR="00C43C83" w:rsidRDefault="006F18E9" w:rsidP="00A23E1D">
      <w:pPr>
        <w:rPr>
          <w:rFonts w:ascii="Times New Roman" w:hAnsi="Times New Roman"/>
          <w:sz w:val="28"/>
          <w:szCs w:val="28"/>
          <w:lang w:val="uk-UA"/>
        </w:rPr>
      </w:pPr>
      <w:r w:rsidRPr="00CC09F0">
        <w:rPr>
          <w:rFonts w:ascii="Times New Roman" w:hAnsi="Times New Roman"/>
          <w:noProof/>
          <w:sz w:val="28"/>
          <w:szCs w:val="28"/>
        </w:rPr>
        <w:drawing>
          <wp:inline distT="0" distB="0" distL="0" distR="0">
            <wp:extent cx="5695950" cy="2524125"/>
            <wp:effectExtent l="0" t="0" r="0" b="0"/>
            <wp:docPr id="1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5950" cy="2524125"/>
                    </a:xfrm>
                    <a:prstGeom prst="rect">
                      <a:avLst/>
                    </a:prstGeom>
                    <a:noFill/>
                    <a:ln>
                      <a:noFill/>
                    </a:ln>
                  </pic:spPr>
                </pic:pic>
              </a:graphicData>
            </a:graphic>
          </wp:inline>
        </w:drawing>
      </w:r>
    </w:p>
    <w:p w:rsidR="00C43C83" w:rsidRPr="00742825" w:rsidRDefault="00C43C83" w:rsidP="00C43C83">
      <w:pPr>
        <w:pStyle w:val="a7"/>
        <w:ind w:left="0"/>
        <w:jc w:val="center"/>
        <w:rPr>
          <w:rFonts w:ascii="Times New Roman" w:hAnsi="Times New Roman"/>
          <w:sz w:val="28"/>
          <w:szCs w:val="28"/>
          <w:lang w:val="uk-UA"/>
        </w:rPr>
      </w:pPr>
      <w:r w:rsidRPr="00742825">
        <w:rPr>
          <w:rFonts w:ascii="Times New Roman" w:hAnsi="Times New Roman"/>
          <w:sz w:val="28"/>
          <w:szCs w:val="28"/>
          <w:lang w:val="uk-UA"/>
        </w:rPr>
        <w:t>Пневматична сівалка ORION- 9,6 для нульової (no-till) технології посіву.</w:t>
      </w:r>
    </w:p>
    <w:p w:rsidR="00C43C83" w:rsidRPr="00742825" w:rsidRDefault="00C43C83" w:rsidP="00C43C83">
      <w:pPr>
        <w:pStyle w:val="a7"/>
        <w:ind w:left="0" w:firstLine="567"/>
        <w:jc w:val="both"/>
        <w:rPr>
          <w:rFonts w:ascii="Times New Roman" w:hAnsi="Times New Roman"/>
          <w:sz w:val="28"/>
          <w:szCs w:val="28"/>
          <w:lang w:val="uk-UA"/>
        </w:rPr>
      </w:pPr>
      <w:r w:rsidRPr="00742825">
        <w:rPr>
          <w:rFonts w:ascii="Times New Roman" w:hAnsi="Times New Roman"/>
          <w:sz w:val="28"/>
          <w:szCs w:val="28"/>
          <w:lang w:val="uk-UA"/>
        </w:rPr>
        <w:t>Сівалка ORION 9,6 здійснює посів зернових, середньо- та дрібнонасінних зернобобових та інших культур, близьких до зернових за розмірами насіння і нормами висіву, а також сипучого насіння трав, з одночасним внесенням в рядки, що засіваються, мінеральних добрив і рядове пркочування ґрунту.</w:t>
      </w:r>
    </w:p>
    <w:p w:rsidR="00C43C83" w:rsidRPr="00742825" w:rsidRDefault="00C43C83" w:rsidP="00C43C83">
      <w:pPr>
        <w:pStyle w:val="a7"/>
        <w:ind w:left="0" w:firstLine="567"/>
        <w:jc w:val="both"/>
        <w:rPr>
          <w:rFonts w:ascii="Times New Roman" w:hAnsi="Times New Roman"/>
          <w:sz w:val="28"/>
          <w:szCs w:val="28"/>
          <w:lang w:val="uk-UA"/>
        </w:rPr>
      </w:pPr>
      <w:r w:rsidRPr="00742825">
        <w:rPr>
          <w:rFonts w:ascii="Times New Roman" w:hAnsi="Times New Roman"/>
          <w:sz w:val="28"/>
          <w:szCs w:val="28"/>
          <w:lang w:val="uk-UA"/>
        </w:rPr>
        <w:t xml:space="preserve">Ширина захвату сівалки 9,6 м та її продуктивність роблять ORION 9,6 ідеальним знаряддям для господарств всіх форм власності з оброблюваною </w:t>
      </w:r>
      <w:r w:rsidRPr="00742825">
        <w:rPr>
          <w:rFonts w:ascii="Times New Roman" w:hAnsi="Times New Roman"/>
          <w:sz w:val="28"/>
          <w:szCs w:val="28"/>
          <w:lang w:val="uk-UA"/>
        </w:rPr>
        <w:lastRenderedPageBreak/>
        <w:t>площею від 2000 до 5000 га. Із трактором потужністю 300 к.с. можна якісно засіяти від 70 до 120 га за один день.</w:t>
      </w:r>
    </w:p>
    <w:p w:rsidR="00C43C83" w:rsidRPr="00742825" w:rsidRDefault="00C43C83" w:rsidP="00C43C83">
      <w:pPr>
        <w:pStyle w:val="a7"/>
        <w:ind w:left="0" w:firstLine="567"/>
        <w:jc w:val="both"/>
        <w:rPr>
          <w:rFonts w:ascii="Times New Roman" w:hAnsi="Times New Roman"/>
          <w:sz w:val="28"/>
          <w:szCs w:val="28"/>
          <w:lang w:val="uk-UA"/>
        </w:rPr>
      </w:pPr>
      <w:r w:rsidRPr="00742825">
        <w:rPr>
          <w:rFonts w:ascii="Times New Roman" w:hAnsi="Times New Roman"/>
          <w:sz w:val="28"/>
          <w:szCs w:val="28"/>
          <w:lang w:val="uk-UA"/>
        </w:rPr>
        <w:t>Пневматична сівалка ORION 9,6 комплектується пластиковим бункером загальним об’ємом 9 630 л (5 215 + 4 415 л).</w:t>
      </w:r>
    </w:p>
    <w:p w:rsidR="00C43C83" w:rsidRPr="00742825" w:rsidRDefault="00C43C83" w:rsidP="00C43C83">
      <w:pPr>
        <w:pStyle w:val="a7"/>
        <w:ind w:left="0" w:firstLine="2127"/>
        <w:rPr>
          <w:rFonts w:ascii="Times New Roman" w:hAnsi="Times New Roman"/>
          <w:b/>
          <w:sz w:val="28"/>
          <w:szCs w:val="28"/>
          <w:lang w:val="uk-UA"/>
        </w:rPr>
      </w:pPr>
    </w:p>
    <w:p w:rsidR="00C43C83" w:rsidRPr="00742825" w:rsidRDefault="00C43C83" w:rsidP="00C43C83">
      <w:pPr>
        <w:pStyle w:val="a7"/>
        <w:ind w:left="0" w:firstLine="2127"/>
        <w:rPr>
          <w:rFonts w:ascii="Times New Roman" w:hAnsi="Times New Roman"/>
          <w:b/>
          <w:sz w:val="28"/>
          <w:szCs w:val="28"/>
          <w:lang w:val="uk-UA"/>
        </w:rPr>
      </w:pPr>
      <w:r w:rsidRPr="00742825">
        <w:rPr>
          <w:rFonts w:ascii="Times New Roman" w:hAnsi="Times New Roman"/>
          <w:b/>
          <w:sz w:val="28"/>
          <w:szCs w:val="28"/>
          <w:lang w:val="uk-UA"/>
        </w:rPr>
        <w:t>Технічна характеристика сівалки ORION  9,6</w:t>
      </w:r>
    </w:p>
    <w:p w:rsidR="00C43C83" w:rsidRPr="00742825" w:rsidRDefault="00C43C83" w:rsidP="00C43C83">
      <w:pPr>
        <w:pStyle w:val="a7"/>
        <w:ind w:left="0" w:firstLine="1701"/>
        <w:rPr>
          <w:rFonts w:ascii="Times New Roman" w:hAnsi="Times New Roman"/>
          <w:sz w:val="28"/>
          <w:szCs w:val="28"/>
          <w:lang w:val="uk-UA"/>
        </w:rPr>
      </w:pPr>
      <w:r w:rsidRPr="00742825">
        <w:rPr>
          <w:rFonts w:ascii="Times New Roman" w:hAnsi="Times New Roman"/>
          <w:sz w:val="28"/>
          <w:szCs w:val="28"/>
          <w:lang w:val="uk-UA"/>
        </w:rPr>
        <w:t>Кількість рядів робочих органів по довжині ходу, шт.  - 2</w:t>
      </w:r>
    </w:p>
    <w:p w:rsidR="00C43C83" w:rsidRPr="00742825" w:rsidRDefault="00C43C83" w:rsidP="00C43C83">
      <w:pPr>
        <w:pStyle w:val="a7"/>
        <w:ind w:left="0" w:firstLine="1701"/>
        <w:rPr>
          <w:rFonts w:ascii="Times New Roman" w:hAnsi="Times New Roman"/>
          <w:sz w:val="28"/>
          <w:szCs w:val="28"/>
          <w:lang w:val="uk-UA"/>
        </w:rPr>
      </w:pPr>
      <w:r w:rsidRPr="00742825">
        <w:rPr>
          <w:rFonts w:ascii="Times New Roman" w:hAnsi="Times New Roman"/>
          <w:sz w:val="28"/>
          <w:szCs w:val="28"/>
          <w:lang w:val="uk-UA"/>
        </w:rPr>
        <w:t xml:space="preserve"> Відстань між рядами робочих органів, мм  - 1350 </w:t>
      </w:r>
    </w:p>
    <w:p w:rsidR="00C43C83" w:rsidRPr="00742825" w:rsidRDefault="00C43C83" w:rsidP="00C43C83">
      <w:pPr>
        <w:pStyle w:val="a7"/>
        <w:ind w:left="0" w:firstLine="1701"/>
        <w:rPr>
          <w:rFonts w:ascii="Times New Roman" w:hAnsi="Times New Roman"/>
          <w:sz w:val="28"/>
          <w:szCs w:val="28"/>
          <w:lang w:val="uk-UA"/>
        </w:rPr>
      </w:pPr>
      <w:r w:rsidRPr="00742825">
        <w:rPr>
          <w:rFonts w:ascii="Times New Roman" w:hAnsi="Times New Roman"/>
          <w:sz w:val="28"/>
          <w:szCs w:val="28"/>
          <w:lang w:val="uk-UA"/>
        </w:rPr>
        <w:t xml:space="preserve">Ширина міжрядь, мм  - 200, 400 </w:t>
      </w:r>
    </w:p>
    <w:p w:rsidR="00C43C83" w:rsidRPr="00742825" w:rsidRDefault="00C43C83" w:rsidP="00C43C83">
      <w:pPr>
        <w:pStyle w:val="a7"/>
        <w:ind w:left="0" w:firstLine="1701"/>
        <w:rPr>
          <w:rFonts w:ascii="Times New Roman" w:hAnsi="Times New Roman"/>
          <w:sz w:val="28"/>
          <w:szCs w:val="28"/>
          <w:lang w:val="uk-UA"/>
        </w:rPr>
      </w:pPr>
      <w:r w:rsidRPr="00742825">
        <w:rPr>
          <w:rFonts w:ascii="Times New Roman" w:hAnsi="Times New Roman"/>
          <w:sz w:val="28"/>
          <w:szCs w:val="28"/>
          <w:lang w:val="uk-UA"/>
        </w:rPr>
        <w:t>Норма висіву насіння, кг/га -  0,5…400</w:t>
      </w:r>
    </w:p>
    <w:p w:rsidR="00C43C83" w:rsidRPr="00742825" w:rsidRDefault="00C43C83" w:rsidP="00C43C83">
      <w:pPr>
        <w:pStyle w:val="a7"/>
        <w:ind w:left="0" w:firstLine="1701"/>
        <w:rPr>
          <w:rFonts w:ascii="Times New Roman" w:hAnsi="Times New Roman"/>
          <w:sz w:val="28"/>
          <w:szCs w:val="28"/>
          <w:lang w:val="uk-UA"/>
        </w:rPr>
      </w:pPr>
      <w:r w:rsidRPr="00742825">
        <w:rPr>
          <w:rFonts w:ascii="Times New Roman" w:hAnsi="Times New Roman"/>
          <w:sz w:val="28"/>
          <w:szCs w:val="28"/>
          <w:lang w:val="uk-UA"/>
        </w:rPr>
        <w:t xml:space="preserve"> Норма висіву добрив, кг/га  - 25…200</w:t>
      </w:r>
    </w:p>
    <w:p w:rsidR="00C43C83" w:rsidRPr="00742825" w:rsidRDefault="00C43C83" w:rsidP="00C43C83">
      <w:pPr>
        <w:pStyle w:val="a7"/>
        <w:ind w:left="0" w:firstLine="1701"/>
        <w:rPr>
          <w:rFonts w:ascii="Times New Roman" w:hAnsi="Times New Roman"/>
          <w:sz w:val="28"/>
          <w:szCs w:val="28"/>
          <w:lang w:val="uk-UA"/>
        </w:rPr>
      </w:pPr>
      <w:r w:rsidRPr="00742825">
        <w:rPr>
          <w:rFonts w:ascii="Times New Roman" w:hAnsi="Times New Roman"/>
          <w:sz w:val="28"/>
          <w:szCs w:val="28"/>
          <w:lang w:val="uk-UA"/>
        </w:rPr>
        <w:t xml:space="preserve"> Ємність бункера (сумарна), л  - 9 630</w:t>
      </w:r>
    </w:p>
    <w:p w:rsidR="00C43C83" w:rsidRPr="00742825" w:rsidRDefault="00C43C83" w:rsidP="00C43C83">
      <w:pPr>
        <w:pStyle w:val="a7"/>
        <w:ind w:left="0" w:firstLine="1701"/>
        <w:rPr>
          <w:rFonts w:ascii="Times New Roman" w:hAnsi="Times New Roman"/>
          <w:sz w:val="28"/>
          <w:szCs w:val="28"/>
          <w:lang w:val="uk-UA"/>
        </w:rPr>
      </w:pPr>
      <w:r w:rsidRPr="00742825">
        <w:rPr>
          <w:rFonts w:ascii="Times New Roman" w:hAnsi="Times New Roman"/>
          <w:sz w:val="28"/>
          <w:szCs w:val="28"/>
          <w:lang w:val="uk-UA"/>
        </w:rPr>
        <w:t xml:space="preserve"> Ємність насіннєвого бункера, л  -  5 215</w:t>
      </w:r>
    </w:p>
    <w:p w:rsidR="00C43C83" w:rsidRPr="00742825" w:rsidRDefault="00C43C83" w:rsidP="00C43C83">
      <w:pPr>
        <w:pStyle w:val="a7"/>
        <w:ind w:left="0" w:firstLine="1701"/>
        <w:rPr>
          <w:rFonts w:ascii="Times New Roman" w:hAnsi="Times New Roman"/>
          <w:sz w:val="28"/>
          <w:szCs w:val="28"/>
          <w:lang w:val="uk-UA"/>
        </w:rPr>
      </w:pPr>
      <w:r w:rsidRPr="00742825">
        <w:rPr>
          <w:rFonts w:ascii="Times New Roman" w:hAnsi="Times New Roman"/>
          <w:sz w:val="28"/>
          <w:szCs w:val="28"/>
          <w:lang w:val="uk-UA"/>
        </w:rPr>
        <w:t xml:space="preserve"> Ємність тукового бункера, л  - 4 415</w:t>
      </w:r>
    </w:p>
    <w:p w:rsidR="00C43C83" w:rsidRPr="00742825" w:rsidRDefault="00C43C83" w:rsidP="00C43C83">
      <w:pPr>
        <w:pStyle w:val="a7"/>
        <w:ind w:left="0" w:firstLine="1701"/>
        <w:rPr>
          <w:rFonts w:ascii="Times New Roman" w:hAnsi="Times New Roman"/>
          <w:sz w:val="28"/>
          <w:szCs w:val="28"/>
          <w:lang w:val="uk-UA"/>
        </w:rPr>
      </w:pPr>
      <w:r w:rsidRPr="00742825">
        <w:rPr>
          <w:rFonts w:ascii="Times New Roman" w:hAnsi="Times New Roman"/>
          <w:sz w:val="28"/>
          <w:szCs w:val="28"/>
          <w:lang w:val="uk-UA"/>
        </w:rPr>
        <w:t xml:space="preserve"> Габаритні розміри в робочому стані, мм  - 14400 х 11200 х3600</w:t>
      </w:r>
    </w:p>
    <w:p w:rsidR="00C43C83" w:rsidRPr="00742825" w:rsidRDefault="00C43C83" w:rsidP="00C43C83">
      <w:pPr>
        <w:pStyle w:val="a7"/>
        <w:ind w:left="1127"/>
        <w:rPr>
          <w:rFonts w:ascii="Times New Roman" w:hAnsi="Times New Roman"/>
          <w:b/>
          <w:sz w:val="28"/>
          <w:szCs w:val="28"/>
          <w:lang w:val="uk-UA"/>
        </w:rPr>
      </w:pPr>
    </w:p>
    <w:p w:rsidR="00C43C83" w:rsidRPr="00C43C83" w:rsidRDefault="00C43C83" w:rsidP="00A23E1D">
      <w:pPr>
        <w:rPr>
          <w:rFonts w:ascii="Times New Roman" w:hAnsi="Times New Roman"/>
          <w:sz w:val="28"/>
          <w:szCs w:val="28"/>
          <w:lang w:val="uk-UA"/>
        </w:rPr>
      </w:pPr>
    </w:p>
    <w:sectPr w:rsidR="00C43C83" w:rsidRPr="00C43C83" w:rsidSect="00D52BC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70233"/>
    <w:multiLevelType w:val="multilevel"/>
    <w:tmpl w:val="1C647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E85CC3"/>
    <w:multiLevelType w:val="multilevel"/>
    <w:tmpl w:val="EFE0F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A52C16"/>
    <w:multiLevelType w:val="multilevel"/>
    <w:tmpl w:val="2B141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F43FF6"/>
    <w:multiLevelType w:val="hybridMultilevel"/>
    <w:tmpl w:val="03701AAA"/>
    <w:lvl w:ilvl="0" w:tplc="47C272A4">
      <w:start w:val="1"/>
      <w:numFmt w:val="bullet"/>
      <w:lvlText w:val=""/>
      <w:lvlJc w:val="left"/>
      <w:pPr>
        <w:tabs>
          <w:tab w:val="num" w:pos="720"/>
        </w:tabs>
        <w:ind w:left="720" w:hanging="360"/>
      </w:pPr>
      <w:rPr>
        <w:rFonts w:ascii="Wingdings 2" w:hAnsi="Wingdings 2" w:hint="default"/>
      </w:rPr>
    </w:lvl>
    <w:lvl w:ilvl="1" w:tplc="77A43982" w:tentative="1">
      <w:start w:val="1"/>
      <w:numFmt w:val="bullet"/>
      <w:lvlText w:val=""/>
      <w:lvlJc w:val="left"/>
      <w:pPr>
        <w:tabs>
          <w:tab w:val="num" w:pos="1440"/>
        </w:tabs>
        <w:ind w:left="1440" w:hanging="360"/>
      </w:pPr>
      <w:rPr>
        <w:rFonts w:ascii="Wingdings 2" w:hAnsi="Wingdings 2" w:hint="default"/>
      </w:rPr>
    </w:lvl>
    <w:lvl w:ilvl="2" w:tplc="AD8EB324" w:tentative="1">
      <w:start w:val="1"/>
      <w:numFmt w:val="bullet"/>
      <w:lvlText w:val=""/>
      <w:lvlJc w:val="left"/>
      <w:pPr>
        <w:tabs>
          <w:tab w:val="num" w:pos="2160"/>
        </w:tabs>
        <w:ind w:left="2160" w:hanging="360"/>
      </w:pPr>
      <w:rPr>
        <w:rFonts w:ascii="Wingdings 2" w:hAnsi="Wingdings 2" w:hint="default"/>
      </w:rPr>
    </w:lvl>
    <w:lvl w:ilvl="3" w:tplc="F926C4AE" w:tentative="1">
      <w:start w:val="1"/>
      <w:numFmt w:val="bullet"/>
      <w:lvlText w:val=""/>
      <w:lvlJc w:val="left"/>
      <w:pPr>
        <w:tabs>
          <w:tab w:val="num" w:pos="2880"/>
        </w:tabs>
        <w:ind w:left="2880" w:hanging="360"/>
      </w:pPr>
      <w:rPr>
        <w:rFonts w:ascii="Wingdings 2" w:hAnsi="Wingdings 2" w:hint="default"/>
      </w:rPr>
    </w:lvl>
    <w:lvl w:ilvl="4" w:tplc="0374B4F4" w:tentative="1">
      <w:start w:val="1"/>
      <w:numFmt w:val="bullet"/>
      <w:lvlText w:val=""/>
      <w:lvlJc w:val="left"/>
      <w:pPr>
        <w:tabs>
          <w:tab w:val="num" w:pos="3600"/>
        </w:tabs>
        <w:ind w:left="3600" w:hanging="360"/>
      </w:pPr>
      <w:rPr>
        <w:rFonts w:ascii="Wingdings 2" w:hAnsi="Wingdings 2" w:hint="default"/>
      </w:rPr>
    </w:lvl>
    <w:lvl w:ilvl="5" w:tplc="82902F5A" w:tentative="1">
      <w:start w:val="1"/>
      <w:numFmt w:val="bullet"/>
      <w:lvlText w:val=""/>
      <w:lvlJc w:val="left"/>
      <w:pPr>
        <w:tabs>
          <w:tab w:val="num" w:pos="4320"/>
        </w:tabs>
        <w:ind w:left="4320" w:hanging="360"/>
      </w:pPr>
      <w:rPr>
        <w:rFonts w:ascii="Wingdings 2" w:hAnsi="Wingdings 2" w:hint="default"/>
      </w:rPr>
    </w:lvl>
    <w:lvl w:ilvl="6" w:tplc="F1C832E8" w:tentative="1">
      <w:start w:val="1"/>
      <w:numFmt w:val="bullet"/>
      <w:lvlText w:val=""/>
      <w:lvlJc w:val="left"/>
      <w:pPr>
        <w:tabs>
          <w:tab w:val="num" w:pos="5040"/>
        </w:tabs>
        <w:ind w:left="5040" w:hanging="360"/>
      </w:pPr>
      <w:rPr>
        <w:rFonts w:ascii="Wingdings 2" w:hAnsi="Wingdings 2" w:hint="default"/>
      </w:rPr>
    </w:lvl>
    <w:lvl w:ilvl="7" w:tplc="34064200" w:tentative="1">
      <w:start w:val="1"/>
      <w:numFmt w:val="bullet"/>
      <w:lvlText w:val=""/>
      <w:lvlJc w:val="left"/>
      <w:pPr>
        <w:tabs>
          <w:tab w:val="num" w:pos="5760"/>
        </w:tabs>
        <w:ind w:left="5760" w:hanging="360"/>
      </w:pPr>
      <w:rPr>
        <w:rFonts w:ascii="Wingdings 2" w:hAnsi="Wingdings 2" w:hint="default"/>
      </w:rPr>
    </w:lvl>
    <w:lvl w:ilvl="8" w:tplc="785A8764"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69F36A89"/>
    <w:multiLevelType w:val="hybridMultilevel"/>
    <w:tmpl w:val="91E0A5C8"/>
    <w:lvl w:ilvl="0" w:tplc="0419000F">
      <w:start w:val="1"/>
      <w:numFmt w:val="decimal"/>
      <w:lvlText w:val="%1."/>
      <w:lvlJc w:val="left"/>
      <w:pPr>
        <w:ind w:left="1127" w:hanging="360"/>
      </w:pPr>
    </w:lvl>
    <w:lvl w:ilvl="1" w:tplc="04190019" w:tentative="1">
      <w:start w:val="1"/>
      <w:numFmt w:val="lowerLetter"/>
      <w:lvlText w:val="%2."/>
      <w:lvlJc w:val="left"/>
      <w:pPr>
        <w:ind w:left="1847" w:hanging="360"/>
      </w:pPr>
    </w:lvl>
    <w:lvl w:ilvl="2" w:tplc="0419001B" w:tentative="1">
      <w:start w:val="1"/>
      <w:numFmt w:val="lowerRoman"/>
      <w:lvlText w:val="%3."/>
      <w:lvlJc w:val="right"/>
      <w:pPr>
        <w:ind w:left="2567" w:hanging="180"/>
      </w:pPr>
    </w:lvl>
    <w:lvl w:ilvl="3" w:tplc="0419000F" w:tentative="1">
      <w:start w:val="1"/>
      <w:numFmt w:val="decimal"/>
      <w:lvlText w:val="%4."/>
      <w:lvlJc w:val="left"/>
      <w:pPr>
        <w:ind w:left="3287" w:hanging="360"/>
      </w:pPr>
    </w:lvl>
    <w:lvl w:ilvl="4" w:tplc="04190019" w:tentative="1">
      <w:start w:val="1"/>
      <w:numFmt w:val="lowerLetter"/>
      <w:lvlText w:val="%5."/>
      <w:lvlJc w:val="left"/>
      <w:pPr>
        <w:ind w:left="4007" w:hanging="360"/>
      </w:pPr>
    </w:lvl>
    <w:lvl w:ilvl="5" w:tplc="0419001B" w:tentative="1">
      <w:start w:val="1"/>
      <w:numFmt w:val="lowerRoman"/>
      <w:lvlText w:val="%6."/>
      <w:lvlJc w:val="right"/>
      <w:pPr>
        <w:ind w:left="4727" w:hanging="180"/>
      </w:pPr>
    </w:lvl>
    <w:lvl w:ilvl="6" w:tplc="0419000F" w:tentative="1">
      <w:start w:val="1"/>
      <w:numFmt w:val="decimal"/>
      <w:lvlText w:val="%7."/>
      <w:lvlJc w:val="left"/>
      <w:pPr>
        <w:ind w:left="5447" w:hanging="360"/>
      </w:pPr>
    </w:lvl>
    <w:lvl w:ilvl="7" w:tplc="04190019" w:tentative="1">
      <w:start w:val="1"/>
      <w:numFmt w:val="lowerLetter"/>
      <w:lvlText w:val="%8."/>
      <w:lvlJc w:val="left"/>
      <w:pPr>
        <w:ind w:left="6167" w:hanging="360"/>
      </w:pPr>
    </w:lvl>
    <w:lvl w:ilvl="8" w:tplc="0419001B" w:tentative="1">
      <w:start w:val="1"/>
      <w:numFmt w:val="lowerRoman"/>
      <w:lvlText w:val="%9."/>
      <w:lvlJc w:val="right"/>
      <w:pPr>
        <w:ind w:left="6887" w:hanging="180"/>
      </w:p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AB6"/>
    <w:rsid w:val="00010537"/>
    <w:rsid w:val="00016E3F"/>
    <w:rsid w:val="0002046A"/>
    <w:rsid w:val="000472B7"/>
    <w:rsid w:val="000E1A5C"/>
    <w:rsid w:val="00110DC3"/>
    <w:rsid w:val="00111248"/>
    <w:rsid w:val="001B7E73"/>
    <w:rsid w:val="001F1202"/>
    <w:rsid w:val="00200417"/>
    <w:rsid w:val="00207C2A"/>
    <w:rsid w:val="0030281D"/>
    <w:rsid w:val="0040701A"/>
    <w:rsid w:val="00440ABB"/>
    <w:rsid w:val="0056259F"/>
    <w:rsid w:val="00626C48"/>
    <w:rsid w:val="006866D4"/>
    <w:rsid w:val="006F18E9"/>
    <w:rsid w:val="007924E7"/>
    <w:rsid w:val="007C7AEB"/>
    <w:rsid w:val="009225CF"/>
    <w:rsid w:val="009851B8"/>
    <w:rsid w:val="00A23E1D"/>
    <w:rsid w:val="00C111B3"/>
    <w:rsid w:val="00C43C83"/>
    <w:rsid w:val="00CB1BAC"/>
    <w:rsid w:val="00CC09F0"/>
    <w:rsid w:val="00D52BC1"/>
    <w:rsid w:val="00E64B88"/>
    <w:rsid w:val="00F141AE"/>
    <w:rsid w:val="00F65456"/>
    <w:rsid w:val="00FB2AB6"/>
    <w:rsid w:val="00FF2C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CCBA08-0B9F-4345-A67E-1BB0CCAB8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2BC1"/>
    <w:pPr>
      <w:spacing w:after="200" w:line="276" w:lineRule="auto"/>
    </w:pPr>
    <w:rPr>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B2AB6"/>
    <w:pPr>
      <w:spacing w:before="100" w:beforeAutospacing="1" w:after="100" w:afterAutospacing="1" w:line="240" w:lineRule="auto"/>
    </w:pPr>
    <w:rPr>
      <w:rFonts w:ascii="Times New Roman" w:hAnsi="Times New Roman"/>
      <w:sz w:val="24"/>
      <w:szCs w:val="24"/>
    </w:rPr>
  </w:style>
  <w:style w:type="character" w:styleId="a4">
    <w:name w:val="Strong"/>
    <w:basedOn w:val="a0"/>
    <w:uiPriority w:val="22"/>
    <w:qFormat/>
    <w:rsid w:val="00FB2AB6"/>
    <w:rPr>
      <w:b/>
      <w:bCs/>
    </w:rPr>
  </w:style>
  <w:style w:type="paragraph" w:styleId="a5">
    <w:name w:val="Balloon Text"/>
    <w:basedOn w:val="a"/>
    <w:link w:val="a6"/>
    <w:uiPriority w:val="99"/>
    <w:semiHidden/>
    <w:unhideWhenUsed/>
    <w:rsid w:val="00FB2AB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B2AB6"/>
    <w:rPr>
      <w:rFonts w:ascii="Tahoma" w:hAnsi="Tahoma" w:cs="Tahoma"/>
      <w:sz w:val="16"/>
      <w:szCs w:val="16"/>
    </w:rPr>
  </w:style>
  <w:style w:type="paragraph" w:styleId="a7">
    <w:name w:val="List Paragraph"/>
    <w:basedOn w:val="a"/>
    <w:uiPriority w:val="34"/>
    <w:qFormat/>
    <w:rsid w:val="00110DC3"/>
    <w:pPr>
      <w:ind w:left="720"/>
      <w:contextualSpacing/>
    </w:pPr>
    <w:rPr>
      <w:rFonts w:eastAsia="Calibri"/>
      <w:lang w:eastAsia="en-US"/>
    </w:rPr>
  </w:style>
  <w:style w:type="paragraph" w:customStyle="1" w:styleId="western">
    <w:name w:val="western"/>
    <w:basedOn w:val="a"/>
    <w:rsid w:val="00110DC3"/>
    <w:pPr>
      <w:spacing w:before="100" w:beforeAutospacing="1" w:after="100" w:afterAutospacing="1" w:line="240" w:lineRule="auto"/>
    </w:pPr>
    <w:rPr>
      <w:rFonts w:ascii="Times New Roman" w:hAnsi="Times New Roman"/>
      <w:sz w:val="24"/>
      <w:szCs w:val="24"/>
    </w:rPr>
  </w:style>
  <w:style w:type="paragraph" w:customStyle="1" w:styleId="Default">
    <w:name w:val="Default"/>
    <w:rsid w:val="00CB1BAC"/>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138729">
      <w:bodyDiv w:val="1"/>
      <w:marLeft w:val="0"/>
      <w:marRight w:val="0"/>
      <w:marTop w:val="0"/>
      <w:marBottom w:val="0"/>
      <w:divBdr>
        <w:top w:val="none" w:sz="0" w:space="0" w:color="auto"/>
        <w:left w:val="none" w:sz="0" w:space="0" w:color="auto"/>
        <w:bottom w:val="none" w:sz="0" w:space="0" w:color="auto"/>
        <w:right w:val="none" w:sz="0" w:space="0" w:color="auto"/>
      </w:divBdr>
      <w:divsChild>
        <w:div w:id="359204403">
          <w:marLeft w:val="576"/>
          <w:marRight w:val="0"/>
          <w:marTop w:val="120"/>
          <w:marBottom w:val="0"/>
          <w:divBdr>
            <w:top w:val="none" w:sz="0" w:space="0" w:color="auto"/>
            <w:left w:val="none" w:sz="0" w:space="0" w:color="auto"/>
            <w:bottom w:val="none" w:sz="0" w:space="0" w:color="auto"/>
            <w:right w:val="none" w:sz="0" w:space="0" w:color="auto"/>
          </w:divBdr>
        </w:div>
        <w:div w:id="428157114">
          <w:marLeft w:val="576"/>
          <w:marRight w:val="0"/>
          <w:marTop w:val="120"/>
          <w:marBottom w:val="0"/>
          <w:divBdr>
            <w:top w:val="none" w:sz="0" w:space="0" w:color="auto"/>
            <w:left w:val="none" w:sz="0" w:space="0" w:color="auto"/>
            <w:bottom w:val="none" w:sz="0" w:space="0" w:color="auto"/>
            <w:right w:val="none" w:sz="0" w:space="0" w:color="auto"/>
          </w:divBdr>
        </w:div>
        <w:div w:id="880702940">
          <w:marLeft w:val="576"/>
          <w:marRight w:val="0"/>
          <w:marTop w:val="120"/>
          <w:marBottom w:val="0"/>
          <w:divBdr>
            <w:top w:val="none" w:sz="0" w:space="0" w:color="auto"/>
            <w:left w:val="none" w:sz="0" w:space="0" w:color="auto"/>
            <w:bottom w:val="none" w:sz="0" w:space="0" w:color="auto"/>
            <w:right w:val="none" w:sz="0" w:space="0" w:color="auto"/>
          </w:divBdr>
        </w:div>
        <w:div w:id="1316494681">
          <w:marLeft w:val="576"/>
          <w:marRight w:val="0"/>
          <w:marTop w:val="120"/>
          <w:marBottom w:val="0"/>
          <w:divBdr>
            <w:top w:val="none" w:sz="0" w:space="0" w:color="auto"/>
            <w:left w:val="none" w:sz="0" w:space="0" w:color="auto"/>
            <w:bottom w:val="none" w:sz="0" w:space="0" w:color="auto"/>
            <w:right w:val="none" w:sz="0" w:space="0" w:color="auto"/>
          </w:divBdr>
        </w:div>
        <w:div w:id="1401513600">
          <w:marLeft w:val="576"/>
          <w:marRight w:val="0"/>
          <w:marTop w:val="120"/>
          <w:marBottom w:val="0"/>
          <w:divBdr>
            <w:top w:val="none" w:sz="0" w:space="0" w:color="auto"/>
            <w:left w:val="none" w:sz="0" w:space="0" w:color="auto"/>
            <w:bottom w:val="none" w:sz="0" w:space="0" w:color="auto"/>
            <w:right w:val="none" w:sz="0" w:space="0" w:color="auto"/>
          </w:divBdr>
        </w:div>
        <w:div w:id="1518152374">
          <w:marLeft w:val="576"/>
          <w:marRight w:val="0"/>
          <w:marTop w:val="120"/>
          <w:marBottom w:val="0"/>
          <w:divBdr>
            <w:top w:val="none" w:sz="0" w:space="0" w:color="auto"/>
            <w:left w:val="none" w:sz="0" w:space="0" w:color="auto"/>
            <w:bottom w:val="none" w:sz="0" w:space="0" w:color="auto"/>
            <w:right w:val="none" w:sz="0" w:space="0" w:color="auto"/>
          </w:divBdr>
        </w:div>
        <w:div w:id="1729575875">
          <w:marLeft w:val="576"/>
          <w:marRight w:val="0"/>
          <w:marTop w:val="120"/>
          <w:marBottom w:val="0"/>
          <w:divBdr>
            <w:top w:val="none" w:sz="0" w:space="0" w:color="auto"/>
            <w:left w:val="none" w:sz="0" w:space="0" w:color="auto"/>
            <w:bottom w:val="none" w:sz="0" w:space="0" w:color="auto"/>
            <w:right w:val="none" w:sz="0" w:space="0" w:color="auto"/>
          </w:divBdr>
        </w:div>
        <w:div w:id="1766265686">
          <w:marLeft w:val="576"/>
          <w:marRight w:val="0"/>
          <w:marTop w:val="120"/>
          <w:marBottom w:val="0"/>
          <w:divBdr>
            <w:top w:val="none" w:sz="0" w:space="0" w:color="auto"/>
            <w:left w:val="none" w:sz="0" w:space="0" w:color="auto"/>
            <w:bottom w:val="none" w:sz="0" w:space="0" w:color="auto"/>
            <w:right w:val="none" w:sz="0" w:space="0" w:color="auto"/>
          </w:divBdr>
        </w:div>
        <w:div w:id="1975255399">
          <w:marLeft w:val="576"/>
          <w:marRight w:val="0"/>
          <w:marTop w:val="120"/>
          <w:marBottom w:val="0"/>
          <w:divBdr>
            <w:top w:val="none" w:sz="0" w:space="0" w:color="auto"/>
            <w:left w:val="none" w:sz="0" w:space="0" w:color="auto"/>
            <w:bottom w:val="none" w:sz="0" w:space="0" w:color="auto"/>
            <w:right w:val="none" w:sz="0" w:space="0" w:color="auto"/>
          </w:divBdr>
        </w:div>
        <w:div w:id="1985042545">
          <w:marLeft w:val="576"/>
          <w:marRight w:val="0"/>
          <w:marTop w:val="120"/>
          <w:marBottom w:val="0"/>
          <w:divBdr>
            <w:top w:val="none" w:sz="0" w:space="0" w:color="auto"/>
            <w:left w:val="none" w:sz="0" w:space="0" w:color="auto"/>
            <w:bottom w:val="none" w:sz="0" w:space="0" w:color="auto"/>
            <w:right w:val="none" w:sz="0" w:space="0" w:color="auto"/>
          </w:divBdr>
        </w:div>
        <w:div w:id="2017802661">
          <w:marLeft w:val="576"/>
          <w:marRight w:val="0"/>
          <w:marTop w:val="120"/>
          <w:marBottom w:val="0"/>
          <w:divBdr>
            <w:top w:val="none" w:sz="0" w:space="0" w:color="auto"/>
            <w:left w:val="none" w:sz="0" w:space="0" w:color="auto"/>
            <w:bottom w:val="none" w:sz="0" w:space="0" w:color="auto"/>
            <w:right w:val="none" w:sz="0" w:space="0" w:color="auto"/>
          </w:divBdr>
        </w:div>
      </w:divsChild>
    </w:div>
    <w:div w:id="622423587">
      <w:bodyDiv w:val="1"/>
      <w:marLeft w:val="0"/>
      <w:marRight w:val="0"/>
      <w:marTop w:val="0"/>
      <w:marBottom w:val="0"/>
      <w:divBdr>
        <w:top w:val="none" w:sz="0" w:space="0" w:color="auto"/>
        <w:left w:val="none" w:sz="0" w:space="0" w:color="auto"/>
        <w:bottom w:val="none" w:sz="0" w:space="0" w:color="auto"/>
        <w:right w:val="none" w:sz="0" w:space="0" w:color="auto"/>
      </w:divBdr>
    </w:div>
    <w:div w:id="935476116">
      <w:bodyDiv w:val="1"/>
      <w:marLeft w:val="0"/>
      <w:marRight w:val="0"/>
      <w:marTop w:val="0"/>
      <w:marBottom w:val="0"/>
      <w:divBdr>
        <w:top w:val="none" w:sz="0" w:space="0" w:color="auto"/>
        <w:left w:val="none" w:sz="0" w:space="0" w:color="auto"/>
        <w:bottom w:val="none" w:sz="0" w:space="0" w:color="auto"/>
        <w:right w:val="none" w:sz="0" w:space="0" w:color="auto"/>
      </w:divBdr>
    </w:div>
    <w:div w:id="1406762407">
      <w:bodyDiv w:val="1"/>
      <w:marLeft w:val="0"/>
      <w:marRight w:val="0"/>
      <w:marTop w:val="0"/>
      <w:marBottom w:val="0"/>
      <w:divBdr>
        <w:top w:val="none" w:sz="0" w:space="0" w:color="auto"/>
        <w:left w:val="none" w:sz="0" w:space="0" w:color="auto"/>
        <w:bottom w:val="none" w:sz="0" w:space="0" w:color="auto"/>
        <w:right w:val="none" w:sz="0" w:space="0" w:color="auto"/>
      </w:divBdr>
    </w:div>
    <w:div w:id="1578400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png"/><Relationship Id="rId10" Type="http://schemas.openxmlformats.org/officeDocument/2006/relationships/image" Target="media/image6.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3020</Words>
  <Characters>17218</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Пользователь</cp:lastModifiedBy>
  <cp:revision>2</cp:revision>
  <dcterms:created xsi:type="dcterms:W3CDTF">2022-11-15T10:09:00Z</dcterms:created>
  <dcterms:modified xsi:type="dcterms:W3CDTF">2022-11-15T10:09:00Z</dcterms:modified>
</cp:coreProperties>
</file>